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52B7" w14:textId="77777777" w:rsidR="001874B1" w:rsidRPr="00122A93" w:rsidRDefault="001874B1" w:rsidP="001874B1">
      <w:pPr>
        <w:jc w:val="center"/>
        <w:rPr>
          <w:b/>
          <w:spacing w:val="-8"/>
          <w:kern w:val="2"/>
          <w:sz w:val="28"/>
          <w:szCs w:val="28"/>
        </w:rPr>
      </w:pPr>
      <w:bookmarkStart w:id="0" w:name="_GoBack"/>
      <w:bookmarkEnd w:id="0"/>
      <w:r w:rsidRPr="00122A93">
        <w:rPr>
          <w:b/>
          <w:spacing w:val="-8"/>
          <w:kern w:val="2"/>
          <w:sz w:val="28"/>
          <w:szCs w:val="28"/>
        </w:rPr>
        <w:t>ПОЯСНЮВАЛЬНА ЗАПИСКА</w:t>
      </w:r>
    </w:p>
    <w:p w14:paraId="58360961" w14:textId="777CAE96" w:rsidR="001A6C88" w:rsidRPr="001A6C88" w:rsidRDefault="001874B1" w:rsidP="001A6C88">
      <w:pPr>
        <w:pStyle w:val="a3"/>
        <w:jc w:val="center"/>
        <w:rPr>
          <w:rFonts w:ascii="Times New Roman" w:hAnsi="Times New Roman" w:cs="Times New Roman"/>
          <w:b/>
          <w:bCs/>
          <w:spacing w:val="-8"/>
          <w:kern w:val="2"/>
          <w:sz w:val="28"/>
          <w:szCs w:val="28"/>
        </w:rPr>
      </w:pPr>
      <w:r w:rsidRPr="00122A93">
        <w:rPr>
          <w:rFonts w:ascii="Times New Roman" w:hAnsi="Times New Roman" w:cs="Times New Roman"/>
          <w:b/>
          <w:spacing w:val="-8"/>
          <w:kern w:val="2"/>
          <w:sz w:val="28"/>
          <w:szCs w:val="28"/>
        </w:rPr>
        <w:t xml:space="preserve">до </w:t>
      </w:r>
      <w:r w:rsidR="007D5709" w:rsidRPr="00122A93">
        <w:rPr>
          <w:rFonts w:ascii="Times New Roman" w:hAnsi="Times New Roman" w:cs="Times New Roman"/>
          <w:b/>
          <w:bCs/>
          <w:spacing w:val="-8"/>
          <w:kern w:val="2"/>
          <w:sz w:val="28"/>
          <w:szCs w:val="28"/>
        </w:rPr>
        <w:t>проект</w:t>
      </w:r>
      <w:r w:rsidRPr="00122A93">
        <w:rPr>
          <w:rFonts w:ascii="Times New Roman" w:hAnsi="Times New Roman" w:cs="Times New Roman"/>
          <w:b/>
          <w:bCs/>
          <w:spacing w:val="-8"/>
          <w:kern w:val="2"/>
          <w:sz w:val="28"/>
          <w:szCs w:val="28"/>
        </w:rPr>
        <w:t xml:space="preserve">у Закону України </w:t>
      </w:r>
      <w:r w:rsidR="006811B4" w:rsidRPr="00122A93">
        <w:rPr>
          <w:rFonts w:ascii="Times New Roman" w:hAnsi="Times New Roman" w:cs="Times New Roman"/>
          <w:b/>
          <w:bCs/>
          <w:spacing w:val="-8"/>
          <w:kern w:val="2"/>
          <w:sz w:val="28"/>
          <w:szCs w:val="28"/>
        </w:rPr>
        <w:t>,,</w:t>
      </w:r>
      <w:r w:rsidR="001A6C88" w:rsidRPr="001A6C88">
        <w:rPr>
          <w:rFonts w:ascii="Times New Roman" w:hAnsi="Times New Roman" w:cs="Times New Roman"/>
          <w:b/>
          <w:bCs/>
          <w:spacing w:val="-8"/>
          <w:kern w:val="2"/>
          <w:sz w:val="28"/>
          <w:szCs w:val="28"/>
        </w:rPr>
        <w:t xml:space="preserve">Про внесення змін до деяких законодавчих актів </w:t>
      </w:r>
    </w:p>
    <w:p w14:paraId="5A6FEF0D" w14:textId="7EFAD2FA" w:rsidR="001874B1" w:rsidRPr="00122A93" w:rsidRDefault="001A6C88" w:rsidP="001A6C88">
      <w:pPr>
        <w:pStyle w:val="a3"/>
        <w:jc w:val="center"/>
        <w:rPr>
          <w:rFonts w:ascii="Times New Roman" w:hAnsi="Times New Roman"/>
          <w:b/>
          <w:spacing w:val="-8"/>
          <w:kern w:val="2"/>
          <w:sz w:val="28"/>
          <w:szCs w:val="28"/>
        </w:rPr>
      </w:pPr>
      <w:r w:rsidRPr="001A6C88">
        <w:rPr>
          <w:rFonts w:ascii="Times New Roman" w:hAnsi="Times New Roman" w:cs="Times New Roman"/>
          <w:b/>
          <w:bCs/>
          <w:spacing w:val="-8"/>
          <w:kern w:val="2"/>
          <w:sz w:val="28"/>
          <w:szCs w:val="28"/>
        </w:rPr>
        <w:t>України щодо діяльності Фонду соціального страхування України та оптимізації його видатків</w:t>
      </w:r>
      <w:r w:rsidR="002526A1" w:rsidRPr="002526A1">
        <w:rPr>
          <w:rFonts w:ascii="Times New Roman" w:hAnsi="Times New Roman" w:cs="Times New Roman"/>
          <w:b/>
          <w:bCs/>
          <w:spacing w:val="-8"/>
          <w:kern w:val="2"/>
          <w:sz w:val="28"/>
          <w:szCs w:val="28"/>
        </w:rPr>
        <w:t>”</w:t>
      </w:r>
    </w:p>
    <w:p w14:paraId="1332A4E2" w14:textId="77777777" w:rsidR="00887570" w:rsidRPr="00122A93" w:rsidRDefault="00887570" w:rsidP="007D5709">
      <w:pPr>
        <w:pStyle w:val="rvps2"/>
        <w:shd w:val="clear" w:color="auto" w:fill="FFFFFF"/>
        <w:spacing w:before="0" w:beforeAutospacing="0" w:after="0" w:afterAutospacing="0"/>
        <w:ind w:firstLine="851"/>
        <w:jc w:val="both"/>
        <w:rPr>
          <w:rStyle w:val="rvts9"/>
          <w:b/>
          <w:bCs/>
          <w:color w:val="000000"/>
          <w:spacing w:val="-8"/>
          <w:kern w:val="2"/>
          <w:sz w:val="28"/>
          <w:szCs w:val="28"/>
        </w:rPr>
      </w:pPr>
    </w:p>
    <w:p w14:paraId="081C91DB" w14:textId="77777777" w:rsidR="001A6C88" w:rsidRPr="00BF051C" w:rsidRDefault="001A6C88" w:rsidP="001A6C88">
      <w:pPr>
        <w:pStyle w:val="af1"/>
        <w:widowControl w:val="0"/>
        <w:autoSpaceDE w:val="0"/>
        <w:autoSpaceDN w:val="0"/>
        <w:adjustRightInd w:val="0"/>
        <w:ind w:left="0" w:firstLine="737"/>
        <w:jc w:val="both"/>
        <w:rPr>
          <w:b/>
          <w:bCs/>
        </w:rPr>
      </w:pPr>
      <w:r w:rsidRPr="00BF051C">
        <w:rPr>
          <w:b/>
          <w:bCs/>
        </w:rPr>
        <w:t xml:space="preserve">1. Обґрунтування необхідності прийняття акту </w:t>
      </w:r>
    </w:p>
    <w:p w14:paraId="5F149FB5" w14:textId="77777777" w:rsidR="00915376" w:rsidRPr="00122A93" w:rsidRDefault="001A6C88" w:rsidP="00915376">
      <w:pPr>
        <w:widowControl w:val="0"/>
        <w:shd w:val="clear" w:color="auto" w:fill="FFFFFF"/>
        <w:ind w:firstLine="709"/>
        <w:jc w:val="both"/>
        <w:rPr>
          <w:spacing w:val="-8"/>
          <w:kern w:val="2"/>
          <w:sz w:val="28"/>
          <w:szCs w:val="28"/>
        </w:rPr>
      </w:pPr>
      <w:r w:rsidRPr="00BF051C">
        <w:rPr>
          <w:sz w:val="28"/>
          <w:szCs w:val="28"/>
        </w:rPr>
        <w:t>На розгляд Парламенту подано Урядовий проект Закону України "</w:t>
      </w:r>
      <w:r w:rsidRPr="001A6C88">
        <w:rPr>
          <w:sz w:val="28"/>
          <w:szCs w:val="28"/>
        </w:rPr>
        <w:t>Про внесення змін до деяких законодавчих актів України щодо оптимізації функцій Фонду соціального страхування України</w:t>
      </w:r>
      <w:r w:rsidRPr="00BF051C">
        <w:rPr>
          <w:sz w:val="28"/>
          <w:szCs w:val="28"/>
        </w:rPr>
        <w:t xml:space="preserve">" (реєстр. № </w:t>
      </w:r>
      <w:r w:rsidR="00915376" w:rsidRPr="00915376">
        <w:rPr>
          <w:sz w:val="28"/>
          <w:szCs w:val="28"/>
          <w:lang w:val="ru-RU"/>
        </w:rPr>
        <w:t>6171</w:t>
      </w:r>
      <w:r w:rsidRPr="00BF051C">
        <w:rPr>
          <w:sz w:val="28"/>
          <w:szCs w:val="28"/>
        </w:rPr>
        <w:t xml:space="preserve">). Цим законопроектом реєстр. № </w:t>
      </w:r>
      <w:r w:rsidR="00915376" w:rsidRPr="00915376">
        <w:rPr>
          <w:sz w:val="28"/>
          <w:szCs w:val="28"/>
        </w:rPr>
        <w:t>6171</w:t>
      </w:r>
      <w:r w:rsidRPr="00915376">
        <w:rPr>
          <w:sz w:val="28"/>
          <w:szCs w:val="28"/>
        </w:rPr>
        <w:t xml:space="preserve"> </w:t>
      </w:r>
      <w:r w:rsidR="00915376" w:rsidRPr="00122A93">
        <w:rPr>
          <w:spacing w:val="-8"/>
          <w:kern w:val="2"/>
          <w:sz w:val="28"/>
          <w:szCs w:val="28"/>
        </w:rPr>
        <w:t>передбачається:</w:t>
      </w:r>
    </w:p>
    <w:p w14:paraId="353FBF4B" w14:textId="77777777" w:rsidR="00915376" w:rsidRPr="00122A93" w:rsidRDefault="00915376" w:rsidP="00915376">
      <w:pPr>
        <w:widowControl w:val="0"/>
        <w:shd w:val="clear" w:color="auto" w:fill="FFFFFF"/>
        <w:ind w:firstLine="709"/>
        <w:jc w:val="both"/>
        <w:rPr>
          <w:spacing w:val="-8"/>
          <w:kern w:val="2"/>
          <w:sz w:val="28"/>
          <w:szCs w:val="28"/>
        </w:rPr>
      </w:pPr>
      <w:r w:rsidRPr="00122A93">
        <w:rPr>
          <w:spacing w:val="-8"/>
          <w:kern w:val="2"/>
          <w:sz w:val="28"/>
          <w:szCs w:val="28"/>
        </w:rPr>
        <w:t>1) скоротити кількість документів, що подаються особами до Фонду для призначення страхових виплат за страхуванням від нещасного випадку з 21 до 1;</w:t>
      </w:r>
    </w:p>
    <w:p w14:paraId="699A603C" w14:textId="77777777" w:rsidR="00915376" w:rsidRPr="00122A93" w:rsidRDefault="00915376" w:rsidP="00915376">
      <w:pPr>
        <w:widowControl w:val="0"/>
        <w:shd w:val="clear" w:color="auto" w:fill="FFFFFF"/>
        <w:ind w:firstLine="709"/>
        <w:jc w:val="both"/>
        <w:rPr>
          <w:spacing w:val="-8"/>
          <w:kern w:val="2"/>
          <w:sz w:val="28"/>
          <w:szCs w:val="28"/>
        </w:rPr>
      </w:pPr>
      <w:r w:rsidRPr="00122A93">
        <w:rPr>
          <w:spacing w:val="-8"/>
          <w:kern w:val="2"/>
          <w:sz w:val="28"/>
          <w:szCs w:val="28"/>
        </w:rPr>
        <w:t>2) </w:t>
      </w:r>
      <w:r>
        <w:rPr>
          <w:spacing w:val="-8"/>
          <w:kern w:val="2"/>
          <w:sz w:val="28"/>
          <w:szCs w:val="28"/>
        </w:rPr>
        <w:t>забезпе</w:t>
      </w:r>
      <w:r w:rsidRPr="00122A93">
        <w:rPr>
          <w:spacing w:val="-8"/>
          <w:kern w:val="2"/>
          <w:sz w:val="28"/>
          <w:szCs w:val="28"/>
        </w:rPr>
        <w:t>чити можливість доступу до сервісів Фонду через Єдиний державний вебпортал електронних послуг ,,Дія”;</w:t>
      </w:r>
    </w:p>
    <w:p w14:paraId="626ABC48" w14:textId="77777777" w:rsidR="00915376" w:rsidRPr="00122A93" w:rsidRDefault="00915376" w:rsidP="00915376">
      <w:pPr>
        <w:widowControl w:val="0"/>
        <w:shd w:val="clear" w:color="auto" w:fill="FFFFFF"/>
        <w:ind w:firstLine="709"/>
        <w:jc w:val="both"/>
        <w:rPr>
          <w:spacing w:val="-8"/>
          <w:kern w:val="2"/>
          <w:sz w:val="28"/>
          <w:szCs w:val="28"/>
        </w:rPr>
      </w:pPr>
      <w:r w:rsidRPr="00122A93">
        <w:rPr>
          <w:color w:val="000000" w:themeColor="text1"/>
          <w:spacing w:val="-8"/>
          <w:kern w:val="2"/>
          <w:sz w:val="28"/>
          <w:szCs w:val="28"/>
        </w:rPr>
        <w:t>3) </w:t>
      </w:r>
      <w:r>
        <w:rPr>
          <w:color w:val="000000" w:themeColor="text1"/>
          <w:spacing w:val="-8"/>
          <w:kern w:val="2"/>
          <w:sz w:val="28"/>
          <w:szCs w:val="28"/>
        </w:rPr>
        <w:t>запровадити</w:t>
      </w:r>
      <w:r w:rsidRPr="00122A93">
        <w:rPr>
          <w:color w:val="000000" w:themeColor="text1"/>
          <w:spacing w:val="-8"/>
          <w:kern w:val="2"/>
          <w:sz w:val="28"/>
          <w:szCs w:val="28"/>
        </w:rPr>
        <w:t xml:space="preserve"> електронн</w:t>
      </w:r>
      <w:r>
        <w:rPr>
          <w:color w:val="000000" w:themeColor="text1"/>
          <w:spacing w:val="-8"/>
          <w:kern w:val="2"/>
          <w:sz w:val="28"/>
          <w:szCs w:val="28"/>
        </w:rPr>
        <w:t xml:space="preserve">у </w:t>
      </w:r>
      <w:r w:rsidRPr="00122A93">
        <w:rPr>
          <w:color w:val="000000" w:themeColor="text1"/>
          <w:spacing w:val="-8"/>
          <w:kern w:val="2"/>
          <w:sz w:val="28"/>
          <w:szCs w:val="28"/>
        </w:rPr>
        <w:t>взаємоді</w:t>
      </w:r>
      <w:r>
        <w:rPr>
          <w:color w:val="000000" w:themeColor="text1"/>
          <w:spacing w:val="-8"/>
          <w:kern w:val="2"/>
          <w:sz w:val="28"/>
          <w:szCs w:val="28"/>
        </w:rPr>
        <w:t>ю</w:t>
      </w:r>
      <w:r w:rsidRPr="00122A93">
        <w:rPr>
          <w:color w:val="000000" w:themeColor="text1"/>
          <w:spacing w:val="-8"/>
          <w:kern w:val="2"/>
          <w:sz w:val="28"/>
          <w:szCs w:val="28"/>
        </w:rPr>
        <w:t xml:space="preserve"> Фонду з державними електронними ресурсами через національну систему електронної взаємодії ,,Трембіта” з метою одержання інформації, необхідної для призначення та контролю страхових виплат (проектом акта, наразі, додатково передбачається встановити обмін інформацією із 10 реєстрами та системами);</w:t>
      </w:r>
    </w:p>
    <w:p w14:paraId="33C5F1DF" w14:textId="77777777" w:rsidR="00915376" w:rsidRPr="00122A93" w:rsidRDefault="00915376" w:rsidP="00915376">
      <w:pPr>
        <w:widowControl w:val="0"/>
        <w:shd w:val="clear" w:color="auto" w:fill="FFFFFF"/>
        <w:ind w:firstLine="709"/>
        <w:jc w:val="both"/>
        <w:rPr>
          <w:spacing w:val="-8"/>
          <w:kern w:val="2"/>
          <w:sz w:val="28"/>
          <w:szCs w:val="28"/>
        </w:rPr>
      </w:pPr>
      <w:r w:rsidRPr="00122A93">
        <w:rPr>
          <w:spacing w:val="-8"/>
          <w:kern w:val="2"/>
          <w:sz w:val="28"/>
          <w:szCs w:val="28"/>
        </w:rPr>
        <w:t>4) уточнити та привести у відповідність із Сімейний кодексом України коло осіб, які мають право на одноразові та щомісячні страхові виплати за страхуванням від нещасного випадку, що значно скоротить кількість судових позовів щодо встановлення права на отримання страхових виплат у разі смерті потерпілого;</w:t>
      </w:r>
    </w:p>
    <w:p w14:paraId="4BDCB813" w14:textId="77777777" w:rsidR="00915376" w:rsidRPr="00122A93" w:rsidRDefault="00915376" w:rsidP="00915376">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5) посилити відповідальність держави за дотримання прав застрахованих осіб, зокрема:</w:t>
      </w:r>
    </w:p>
    <w:p w14:paraId="6D8E965A" w14:textId="77777777" w:rsidR="00915376" w:rsidRPr="00122A93" w:rsidRDefault="00915376" w:rsidP="00915376">
      <w:pPr>
        <w:pStyle w:val="rvps2"/>
        <w:shd w:val="clear" w:color="auto" w:fill="FFFFFF"/>
        <w:spacing w:before="0" w:beforeAutospacing="0" w:after="0" w:afterAutospacing="0"/>
        <w:ind w:firstLine="709"/>
        <w:jc w:val="both"/>
        <w:rPr>
          <w:spacing w:val="-8"/>
          <w:kern w:val="2"/>
          <w:sz w:val="28"/>
          <w:szCs w:val="28"/>
        </w:rPr>
      </w:pPr>
      <w:r w:rsidRPr="00122A93">
        <w:rPr>
          <w:color w:val="000000" w:themeColor="text1"/>
          <w:spacing w:val="-8"/>
          <w:kern w:val="2"/>
          <w:sz w:val="28"/>
          <w:szCs w:val="28"/>
        </w:rPr>
        <w:t xml:space="preserve">надати повноваження Кабінету Міністрів України в частині: вирішення питань бюджетної політики Фонду; затвердження порядку відчуження майна Фонду; затвердження нормативно-правових актів, що регулюють правовідносини, пов’язані із виконанням завдань і функцій Фонду, що є суміжними із сферами державних політик, завдання щодо формування та реалізації яких віднесені до повноважень інших центральних органів виконавчої влади; </w:t>
      </w:r>
      <w:r w:rsidRPr="00122A93">
        <w:rPr>
          <w:spacing w:val="-8"/>
          <w:kern w:val="2"/>
          <w:sz w:val="28"/>
          <w:szCs w:val="28"/>
        </w:rPr>
        <w:t>призначення та звільнення директора виконавчої дирекції Фонду;</w:t>
      </w:r>
    </w:p>
    <w:p w14:paraId="122AF8A7" w14:textId="77777777" w:rsidR="00915376" w:rsidRPr="00122A93" w:rsidRDefault="00915376" w:rsidP="00915376">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передбачити повноваження Мінсоцполітики щодо: внесення Уряду пропозицій стосовно призначення та звільнення директора виконавчої дирекції Фонду; погодження призначення та звільнення директором його заступників і керівників управлінь виконавчої дирекції фонду; внесення в порядку державного нагляду подань відповідному суб’єкту призначення щодо звільнення зазначених посадових осіб;</w:t>
      </w:r>
    </w:p>
    <w:p w14:paraId="1591DF2F" w14:textId="77777777" w:rsidR="00915376" w:rsidRPr="00122A93" w:rsidRDefault="00915376" w:rsidP="00915376">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визначити Фонд юридичною особою публічного права;</w:t>
      </w:r>
    </w:p>
    <w:p w14:paraId="182BD09D" w14:textId="77777777" w:rsidR="00915376" w:rsidRPr="00122A93" w:rsidRDefault="00915376" w:rsidP="00915376">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 xml:space="preserve">6) актуалізувати норми законодавства у зв’язку із запровадженням електронного реєстру листків непрацездатності; </w:t>
      </w:r>
    </w:p>
    <w:p w14:paraId="4B143FAC" w14:textId="63EED5E6" w:rsidR="001A6C88" w:rsidRPr="00915376" w:rsidRDefault="00915376" w:rsidP="00915376">
      <w:pPr>
        <w:pStyle w:val="3"/>
        <w:shd w:val="clear" w:color="auto" w:fill="FFFFFF"/>
        <w:spacing w:before="0" w:beforeAutospacing="0" w:after="0" w:afterAutospacing="0"/>
        <w:ind w:firstLine="737"/>
        <w:jc w:val="both"/>
        <w:textAlignment w:val="baseline"/>
        <w:rPr>
          <w:b w:val="0"/>
          <w:bCs w:val="0"/>
          <w:sz w:val="28"/>
          <w:szCs w:val="28"/>
        </w:rPr>
      </w:pPr>
      <w:r w:rsidRPr="00915376">
        <w:rPr>
          <w:b w:val="0"/>
          <w:bCs w:val="0"/>
          <w:color w:val="000000" w:themeColor="text1"/>
          <w:spacing w:val="-8"/>
          <w:kern w:val="2"/>
          <w:sz w:val="28"/>
          <w:szCs w:val="28"/>
        </w:rPr>
        <w:t>7) </w:t>
      </w:r>
      <w:r w:rsidRPr="00915376">
        <w:rPr>
          <w:b w:val="0"/>
          <w:bCs w:val="0"/>
          <w:color w:val="000000"/>
          <w:spacing w:val="-8"/>
          <w:kern w:val="2"/>
          <w:sz w:val="28"/>
          <w:szCs w:val="28"/>
        </w:rPr>
        <w:t>забезпечити</w:t>
      </w:r>
      <w:r w:rsidRPr="00915376">
        <w:rPr>
          <w:b w:val="0"/>
          <w:bCs w:val="0"/>
          <w:color w:val="000000" w:themeColor="text1"/>
          <w:spacing w:val="-8"/>
          <w:kern w:val="2"/>
          <w:sz w:val="28"/>
          <w:szCs w:val="28"/>
        </w:rPr>
        <w:t xml:space="preserve"> збалансований, з урахуванням світового досвіду, підхід до оплати перших днів тимчасової непрацездатності роботодавцем, збільшивши період оплати з 5 до 7 перших днів страхового випадку (з 2023 року).</w:t>
      </w:r>
    </w:p>
    <w:p w14:paraId="7FF2A788" w14:textId="3AD1C28D" w:rsidR="001A6C88" w:rsidRDefault="00915376" w:rsidP="0063218F">
      <w:pPr>
        <w:pStyle w:val="rvps2"/>
        <w:shd w:val="clear" w:color="auto" w:fill="FFFFFF"/>
        <w:spacing w:before="120" w:beforeAutospacing="0" w:after="0" w:afterAutospacing="0"/>
        <w:ind w:firstLine="709"/>
        <w:jc w:val="both"/>
        <w:rPr>
          <w:spacing w:val="-8"/>
          <w:kern w:val="2"/>
          <w:sz w:val="28"/>
          <w:szCs w:val="28"/>
        </w:rPr>
      </w:pPr>
      <w:r w:rsidRPr="00915376">
        <w:rPr>
          <w:rStyle w:val="rvts9"/>
          <w:color w:val="000000"/>
          <w:spacing w:val="-8"/>
          <w:kern w:val="2"/>
          <w:sz w:val="28"/>
          <w:szCs w:val="28"/>
        </w:rPr>
        <w:t xml:space="preserve">Однак, </w:t>
      </w:r>
      <w:r w:rsidRPr="00BF051C">
        <w:rPr>
          <w:sz w:val="28"/>
          <w:szCs w:val="28"/>
          <w:shd w:val="clear" w:color="auto" w:fill="FFFFFF"/>
        </w:rPr>
        <w:t xml:space="preserve">авторами проекту </w:t>
      </w:r>
      <w:r w:rsidRPr="00915376">
        <w:rPr>
          <w:sz w:val="28"/>
          <w:szCs w:val="28"/>
          <w:shd w:val="clear" w:color="auto" w:fill="FFFFFF"/>
        </w:rPr>
        <w:t xml:space="preserve">не розглядаються питання щодо оптимізації видатків Фонду, </w:t>
      </w:r>
      <w:r>
        <w:rPr>
          <w:sz w:val="28"/>
          <w:szCs w:val="28"/>
          <w:shd w:val="clear" w:color="auto" w:fill="FFFFFF"/>
        </w:rPr>
        <w:t xml:space="preserve">що можливо досягти через законодавче врегулювання </w:t>
      </w:r>
      <w:r>
        <w:rPr>
          <w:sz w:val="28"/>
          <w:szCs w:val="28"/>
          <w:shd w:val="clear" w:color="auto" w:fill="FFFFFF"/>
        </w:rPr>
        <w:lastRenderedPageBreak/>
        <w:t>правовідносин</w:t>
      </w:r>
      <w:r w:rsidRPr="00122A93">
        <w:rPr>
          <w:spacing w:val="-8"/>
          <w:kern w:val="2"/>
          <w:sz w:val="28"/>
          <w:szCs w:val="28"/>
        </w:rPr>
        <w:t xml:space="preserve"> страховика, страхувальників і застрахованих осіб </w:t>
      </w:r>
      <w:r>
        <w:rPr>
          <w:spacing w:val="-8"/>
          <w:kern w:val="2"/>
          <w:sz w:val="28"/>
          <w:szCs w:val="28"/>
        </w:rPr>
        <w:t>через консолідацію національного законодавства із міжнародними правовими нормами, що регулюють трудові правовідносини.</w:t>
      </w:r>
    </w:p>
    <w:p w14:paraId="2BC36231" w14:textId="293FE2B2" w:rsidR="00E53FBF" w:rsidRDefault="00E53FBF" w:rsidP="0063218F">
      <w:pPr>
        <w:pStyle w:val="rvps2"/>
        <w:shd w:val="clear" w:color="auto" w:fill="FFFFFF"/>
        <w:spacing w:before="120" w:beforeAutospacing="0" w:after="0" w:afterAutospacing="0"/>
        <w:ind w:firstLine="709"/>
        <w:jc w:val="both"/>
        <w:rPr>
          <w:sz w:val="28"/>
          <w:szCs w:val="28"/>
          <w:shd w:val="clear" w:color="auto" w:fill="FFFFFF"/>
        </w:rPr>
      </w:pPr>
      <w:r>
        <w:rPr>
          <w:rStyle w:val="rvts9"/>
          <w:color w:val="000000"/>
          <w:spacing w:val="-8"/>
          <w:kern w:val="2"/>
          <w:sz w:val="28"/>
          <w:szCs w:val="28"/>
        </w:rPr>
        <w:t>Національне законодавство про відпустки</w:t>
      </w:r>
      <w:r w:rsidRPr="00BF051C">
        <w:rPr>
          <w:sz w:val="28"/>
          <w:szCs w:val="28"/>
          <w:shd w:val="clear" w:color="auto" w:fill="FFFFFF"/>
        </w:rPr>
        <w:t xml:space="preserve"> суперечить підходам МОП</w:t>
      </w:r>
      <w:r>
        <w:rPr>
          <w:sz w:val="28"/>
          <w:szCs w:val="28"/>
          <w:shd w:val="clear" w:color="auto" w:fill="FFFFFF"/>
        </w:rPr>
        <w:t xml:space="preserve"> щодо розрахунку строків відпусток працівників виправивши що можливо забезпечити оптимізацію видатків Фонду.</w:t>
      </w:r>
    </w:p>
    <w:p w14:paraId="671947FC" w14:textId="4FB5ECF9" w:rsidR="00E53FBF" w:rsidRDefault="00E53FBF" w:rsidP="00E53FBF">
      <w:pPr>
        <w:pStyle w:val="rvps2"/>
        <w:shd w:val="clear" w:color="auto" w:fill="FFFFFF"/>
        <w:spacing w:before="120" w:beforeAutospacing="0" w:after="0" w:afterAutospacing="0"/>
        <w:ind w:firstLine="709"/>
        <w:jc w:val="both"/>
        <w:rPr>
          <w:sz w:val="28"/>
          <w:szCs w:val="28"/>
          <w:shd w:val="clear" w:color="auto" w:fill="FFFFFF"/>
        </w:rPr>
      </w:pPr>
      <w:r w:rsidRPr="00BF051C">
        <w:rPr>
          <w:b/>
          <w:bCs/>
          <w:sz w:val="28"/>
          <w:szCs w:val="28"/>
        </w:rPr>
        <w:t>Таким чином, пропонується розглянути альтернативний підхід</w:t>
      </w:r>
      <w:r>
        <w:rPr>
          <w:b/>
          <w:bCs/>
          <w:sz w:val="28"/>
          <w:szCs w:val="28"/>
        </w:rPr>
        <w:t xml:space="preserve"> до </w:t>
      </w:r>
      <w:r w:rsidRPr="00E53FBF">
        <w:rPr>
          <w:b/>
          <w:bCs/>
          <w:sz w:val="28"/>
          <w:szCs w:val="28"/>
        </w:rPr>
        <w:t>оптимізації функцій Фонду соціального страхування України</w:t>
      </w:r>
      <w:r>
        <w:rPr>
          <w:b/>
          <w:bCs/>
          <w:sz w:val="28"/>
          <w:szCs w:val="28"/>
        </w:rPr>
        <w:t xml:space="preserve"> через регулювання трудових правовідносин у контексті оптимізації видатків Фонду.</w:t>
      </w:r>
    </w:p>
    <w:p w14:paraId="70AD17CE" w14:textId="1A35CE09" w:rsidR="00BF7F0C" w:rsidRPr="00E53FBF" w:rsidRDefault="00E53FBF" w:rsidP="00E53FBF">
      <w:pPr>
        <w:pStyle w:val="rvps2"/>
        <w:shd w:val="clear" w:color="auto" w:fill="FFFFFF"/>
        <w:spacing w:before="120" w:beforeAutospacing="0" w:after="0" w:afterAutospacing="0"/>
        <w:ind w:firstLine="709"/>
        <w:jc w:val="both"/>
        <w:rPr>
          <w:rStyle w:val="rvts9"/>
          <w:color w:val="000000"/>
          <w:spacing w:val="-8"/>
          <w:kern w:val="2"/>
          <w:sz w:val="28"/>
          <w:szCs w:val="28"/>
        </w:rPr>
      </w:pPr>
      <w:r>
        <w:rPr>
          <w:sz w:val="28"/>
          <w:szCs w:val="28"/>
          <w:shd w:val="clear" w:color="auto" w:fill="FFFFFF"/>
        </w:rPr>
        <w:t xml:space="preserve"> </w:t>
      </w:r>
    </w:p>
    <w:p w14:paraId="3B773E76" w14:textId="77777777" w:rsidR="00BA1ABB" w:rsidRPr="00BA1ABB" w:rsidRDefault="00BA1ABB" w:rsidP="0063218F">
      <w:pPr>
        <w:pStyle w:val="rvps2"/>
        <w:shd w:val="clear" w:color="auto" w:fill="FFFFFF"/>
        <w:spacing w:before="0" w:beforeAutospacing="0" w:after="0" w:afterAutospacing="0"/>
        <w:ind w:firstLine="709"/>
        <w:jc w:val="both"/>
        <w:rPr>
          <w:bCs/>
          <w:color w:val="000000"/>
          <w:spacing w:val="-8"/>
          <w:kern w:val="2"/>
          <w:sz w:val="28"/>
          <w:szCs w:val="28"/>
        </w:rPr>
      </w:pPr>
      <w:r>
        <w:rPr>
          <w:bCs/>
          <w:color w:val="000000"/>
          <w:spacing w:val="-8"/>
          <w:kern w:val="2"/>
          <w:sz w:val="28"/>
          <w:szCs w:val="28"/>
        </w:rPr>
        <w:t xml:space="preserve">Проект акта розроблено Міністерством соціальної політики на виконання </w:t>
      </w:r>
      <w:r w:rsidR="00B56D85" w:rsidRPr="00B56D85">
        <w:rPr>
          <w:bCs/>
          <w:color w:val="000000"/>
          <w:spacing w:val="-8"/>
          <w:kern w:val="2"/>
          <w:sz w:val="28"/>
          <w:szCs w:val="28"/>
        </w:rPr>
        <w:t>пункту 221 Плану законопроектної роботи Верховної Ради України на 2021 рік, затвердженого Постановою Верховної Ради України від 02.02.2021 № 1165-ІХ</w:t>
      </w:r>
      <w:r w:rsidR="00B56D85">
        <w:rPr>
          <w:bCs/>
          <w:color w:val="000000"/>
          <w:spacing w:val="-8"/>
          <w:kern w:val="2"/>
          <w:sz w:val="28"/>
          <w:szCs w:val="28"/>
        </w:rPr>
        <w:t xml:space="preserve"> та </w:t>
      </w:r>
      <w:r w:rsidRPr="00BA1ABB">
        <w:rPr>
          <w:bCs/>
          <w:color w:val="000000"/>
          <w:spacing w:val="-8"/>
          <w:kern w:val="2"/>
          <w:sz w:val="28"/>
          <w:szCs w:val="28"/>
        </w:rPr>
        <w:t>пункту 6.1 протоколу засідання Кабінету Міністрів України від 03.02.2021 № 17</w:t>
      </w:r>
      <w:r>
        <w:rPr>
          <w:bCs/>
          <w:color w:val="000000"/>
          <w:spacing w:val="-8"/>
          <w:kern w:val="2"/>
          <w:sz w:val="28"/>
          <w:szCs w:val="28"/>
        </w:rPr>
        <w:t>.</w:t>
      </w:r>
    </w:p>
    <w:p w14:paraId="68A3FBD2" w14:textId="77777777" w:rsidR="004B49AF" w:rsidRPr="00122A93" w:rsidRDefault="003C3755" w:rsidP="0063218F">
      <w:pPr>
        <w:pStyle w:val="rvps2"/>
        <w:shd w:val="clear" w:color="auto" w:fill="FFFFFF"/>
        <w:spacing w:before="0" w:beforeAutospacing="0" w:after="0" w:afterAutospacing="0"/>
        <w:ind w:firstLine="709"/>
        <w:jc w:val="both"/>
        <w:textAlignment w:val="baseline"/>
        <w:rPr>
          <w:spacing w:val="-8"/>
          <w:kern w:val="2"/>
          <w:sz w:val="28"/>
          <w:szCs w:val="28"/>
        </w:rPr>
      </w:pPr>
      <w:bookmarkStart w:id="1" w:name="n1979"/>
      <w:bookmarkStart w:id="2" w:name="n1980"/>
      <w:bookmarkEnd w:id="1"/>
      <w:bookmarkEnd w:id="2"/>
      <w:r w:rsidRPr="00122A93">
        <w:rPr>
          <w:spacing w:val="-8"/>
          <w:kern w:val="2"/>
          <w:sz w:val="28"/>
          <w:szCs w:val="28"/>
        </w:rPr>
        <w:t>Стрімкий розвиток</w:t>
      </w:r>
      <w:r w:rsidR="00BF7F0C" w:rsidRPr="00122A93">
        <w:rPr>
          <w:spacing w:val="-8"/>
          <w:kern w:val="2"/>
          <w:sz w:val="28"/>
          <w:szCs w:val="28"/>
        </w:rPr>
        <w:t xml:space="preserve"> цифрових технологій</w:t>
      </w:r>
      <w:r w:rsidRPr="00122A93">
        <w:rPr>
          <w:spacing w:val="-8"/>
          <w:kern w:val="2"/>
          <w:sz w:val="28"/>
          <w:szCs w:val="28"/>
        </w:rPr>
        <w:t xml:space="preserve"> обумовлює необхідність перегляду </w:t>
      </w:r>
      <w:r w:rsidR="00021EA8" w:rsidRPr="00122A93">
        <w:rPr>
          <w:spacing w:val="-8"/>
          <w:kern w:val="2"/>
          <w:sz w:val="28"/>
          <w:szCs w:val="28"/>
        </w:rPr>
        <w:t xml:space="preserve">правовідносин, пов’язаних із </w:t>
      </w:r>
      <w:r w:rsidR="007D4E96" w:rsidRPr="00122A93">
        <w:rPr>
          <w:spacing w:val="-8"/>
          <w:kern w:val="2"/>
          <w:sz w:val="28"/>
          <w:szCs w:val="28"/>
        </w:rPr>
        <w:t>забезпеченням гарантій застрахованих осіб за загальнообов’язковим державним соціальним страхуванням у зв’язку з тимчасовою втратою працездатності та страхуванням від нещасного випадку.</w:t>
      </w:r>
    </w:p>
    <w:p w14:paraId="7600A803" w14:textId="77777777" w:rsidR="001874B1" w:rsidRPr="00122A93" w:rsidRDefault="005139FA"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122A93">
        <w:rPr>
          <w:spacing w:val="-8"/>
          <w:kern w:val="2"/>
          <w:sz w:val="28"/>
          <w:szCs w:val="28"/>
        </w:rPr>
        <w:t>О</w:t>
      </w:r>
      <w:r w:rsidR="007D4E96" w:rsidRPr="00122A93">
        <w:rPr>
          <w:spacing w:val="-8"/>
          <w:kern w:val="2"/>
          <w:sz w:val="28"/>
          <w:szCs w:val="28"/>
        </w:rPr>
        <w:t xml:space="preserve">сучаснення механізмів виконання </w:t>
      </w:r>
      <w:r w:rsidR="00AA5288" w:rsidRPr="00122A93">
        <w:rPr>
          <w:spacing w:val="-8"/>
          <w:kern w:val="2"/>
          <w:sz w:val="28"/>
          <w:szCs w:val="28"/>
        </w:rPr>
        <w:t>Фондом функцій страховика</w:t>
      </w:r>
      <w:r w:rsidRPr="00122A93">
        <w:rPr>
          <w:spacing w:val="-8"/>
          <w:kern w:val="2"/>
          <w:sz w:val="28"/>
          <w:szCs w:val="28"/>
        </w:rPr>
        <w:t xml:space="preserve"> є невід’ємною складовою досягнення цілей державної політики цифрового розвитку</w:t>
      </w:r>
      <w:r w:rsidR="004B49AF" w:rsidRPr="00122A93">
        <w:rPr>
          <w:spacing w:val="-8"/>
          <w:kern w:val="2"/>
          <w:sz w:val="28"/>
          <w:szCs w:val="28"/>
        </w:rPr>
        <w:t xml:space="preserve">. </w:t>
      </w:r>
    </w:p>
    <w:p w14:paraId="123A7D8B" w14:textId="77777777" w:rsidR="004B49AF" w:rsidRPr="00122A93" w:rsidRDefault="00AA5288"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122A93">
        <w:rPr>
          <w:spacing w:val="-8"/>
          <w:kern w:val="2"/>
          <w:sz w:val="28"/>
          <w:szCs w:val="28"/>
        </w:rPr>
        <w:t>Для реалізації цієї мети</w:t>
      </w:r>
      <w:r w:rsidR="000D3454" w:rsidRPr="00122A93">
        <w:rPr>
          <w:spacing w:val="-8"/>
          <w:kern w:val="2"/>
          <w:sz w:val="28"/>
          <w:szCs w:val="28"/>
        </w:rPr>
        <w:t xml:space="preserve"> необхідно внести зміни до Закону України ,,Про загальнообов’язкове державне соціальне страхування”</w:t>
      </w:r>
      <w:r w:rsidR="00650D73" w:rsidRPr="00122A93">
        <w:rPr>
          <w:spacing w:val="-8"/>
          <w:kern w:val="2"/>
          <w:sz w:val="28"/>
          <w:szCs w:val="28"/>
        </w:rPr>
        <w:t xml:space="preserve"> (далі – Закон № 1105)</w:t>
      </w:r>
      <w:r w:rsidR="000D3454" w:rsidRPr="00122A93">
        <w:rPr>
          <w:spacing w:val="-8"/>
          <w:kern w:val="2"/>
          <w:sz w:val="28"/>
          <w:szCs w:val="28"/>
        </w:rPr>
        <w:t xml:space="preserve"> та інших </w:t>
      </w:r>
      <w:r w:rsidR="00923FCC" w:rsidRPr="00923FCC">
        <w:rPr>
          <w:spacing w:val="-8"/>
          <w:kern w:val="2"/>
          <w:sz w:val="28"/>
          <w:szCs w:val="28"/>
        </w:rPr>
        <w:t>законодавчих актів</w:t>
      </w:r>
      <w:r w:rsidR="00682AA3" w:rsidRPr="00122A93">
        <w:rPr>
          <w:spacing w:val="-8"/>
          <w:kern w:val="2"/>
          <w:sz w:val="28"/>
          <w:szCs w:val="28"/>
        </w:rPr>
        <w:t xml:space="preserve">, </w:t>
      </w:r>
      <w:r w:rsidR="000D3454" w:rsidRPr="00122A93">
        <w:rPr>
          <w:spacing w:val="-8"/>
          <w:kern w:val="2"/>
          <w:sz w:val="28"/>
          <w:szCs w:val="28"/>
        </w:rPr>
        <w:t>передбачивши дл</w:t>
      </w:r>
      <w:r w:rsidR="00682AA3" w:rsidRPr="00122A93">
        <w:rPr>
          <w:spacing w:val="-8"/>
          <w:kern w:val="2"/>
          <w:sz w:val="28"/>
          <w:szCs w:val="28"/>
        </w:rPr>
        <w:t>я страховика, страхувальників і</w:t>
      </w:r>
      <w:r w:rsidR="000D3454" w:rsidRPr="00122A93">
        <w:rPr>
          <w:spacing w:val="-8"/>
          <w:kern w:val="2"/>
          <w:sz w:val="28"/>
          <w:szCs w:val="28"/>
        </w:rPr>
        <w:t xml:space="preserve"> застрахованих осіб </w:t>
      </w:r>
      <w:r w:rsidR="00A9652F" w:rsidRPr="00122A93">
        <w:rPr>
          <w:spacing w:val="-8"/>
          <w:kern w:val="2"/>
          <w:sz w:val="28"/>
          <w:szCs w:val="28"/>
        </w:rPr>
        <w:t>можливості реалізації</w:t>
      </w:r>
      <w:r w:rsidR="00682AA3" w:rsidRPr="00122A93">
        <w:rPr>
          <w:spacing w:val="-8"/>
          <w:kern w:val="2"/>
          <w:sz w:val="28"/>
          <w:szCs w:val="28"/>
        </w:rPr>
        <w:t xml:space="preserve"> </w:t>
      </w:r>
      <w:r w:rsidR="00A9652F" w:rsidRPr="00122A93">
        <w:rPr>
          <w:spacing w:val="-8"/>
          <w:kern w:val="2"/>
          <w:sz w:val="28"/>
          <w:szCs w:val="28"/>
        </w:rPr>
        <w:t>власних прав</w:t>
      </w:r>
      <w:r w:rsidR="00682AA3" w:rsidRPr="00122A93">
        <w:rPr>
          <w:spacing w:val="-8"/>
          <w:kern w:val="2"/>
          <w:sz w:val="28"/>
          <w:szCs w:val="28"/>
        </w:rPr>
        <w:t xml:space="preserve"> та обов’</w:t>
      </w:r>
      <w:r w:rsidR="00A9652F" w:rsidRPr="00122A93">
        <w:rPr>
          <w:spacing w:val="-8"/>
          <w:kern w:val="2"/>
          <w:sz w:val="28"/>
          <w:szCs w:val="28"/>
        </w:rPr>
        <w:t>язків</w:t>
      </w:r>
      <w:r w:rsidRPr="00122A93">
        <w:rPr>
          <w:spacing w:val="-8"/>
          <w:kern w:val="2"/>
          <w:sz w:val="28"/>
          <w:szCs w:val="28"/>
        </w:rPr>
        <w:t>,</w:t>
      </w:r>
      <w:r w:rsidR="00682AA3" w:rsidRPr="00122A93">
        <w:rPr>
          <w:spacing w:val="-8"/>
          <w:kern w:val="2"/>
          <w:sz w:val="28"/>
          <w:szCs w:val="28"/>
        </w:rPr>
        <w:t xml:space="preserve"> використовуючи цифрові технології</w:t>
      </w:r>
      <w:r w:rsidR="00A9652F" w:rsidRPr="00122A93">
        <w:rPr>
          <w:spacing w:val="-8"/>
          <w:kern w:val="2"/>
          <w:sz w:val="28"/>
          <w:szCs w:val="28"/>
        </w:rPr>
        <w:t xml:space="preserve">, </w:t>
      </w:r>
      <w:r w:rsidR="00682AA3" w:rsidRPr="00122A93">
        <w:rPr>
          <w:spacing w:val="-8"/>
          <w:kern w:val="2"/>
          <w:sz w:val="28"/>
          <w:szCs w:val="28"/>
        </w:rPr>
        <w:t xml:space="preserve">урегулювати правовідносини, що виникнуть за таких умов, а також актуалізувати чинні норми. </w:t>
      </w:r>
    </w:p>
    <w:p w14:paraId="68EEFA1C" w14:textId="77777777" w:rsidR="00037890" w:rsidRPr="00122A93" w:rsidRDefault="00190FC3"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122A93">
        <w:rPr>
          <w:spacing w:val="-8"/>
          <w:kern w:val="2"/>
          <w:sz w:val="28"/>
          <w:szCs w:val="28"/>
        </w:rPr>
        <w:t>Окрім того</w:t>
      </w:r>
      <w:r w:rsidR="00037890" w:rsidRPr="00122A93">
        <w:rPr>
          <w:spacing w:val="-8"/>
          <w:kern w:val="2"/>
          <w:sz w:val="28"/>
          <w:szCs w:val="28"/>
        </w:rPr>
        <w:t>, у зв’язку з</w:t>
      </w:r>
      <w:r w:rsidRPr="00122A93">
        <w:rPr>
          <w:spacing w:val="-8"/>
          <w:kern w:val="2"/>
          <w:sz w:val="28"/>
          <w:szCs w:val="28"/>
        </w:rPr>
        <w:t xml:space="preserve"> </w:t>
      </w:r>
      <w:r w:rsidR="00037890" w:rsidRPr="00122A93">
        <w:rPr>
          <w:spacing w:val="-8"/>
          <w:kern w:val="2"/>
          <w:sz w:val="28"/>
          <w:szCs w:val="28"/>
        </w:rPr>
        <w:t>п</w:t>
      </w:r>
      <w:r w:rsidR="00EE45C4">
        <w:rPr>
          <w:spacing w:val="-8"/>
          <w:kern w:val="2"/>
          <w:sz w:val="28"/>
          <w:szCs w:val="28"/>
        </w:rPr>
        <w:t xml:space="preserve">ідвищенням рівня захворюваності в період пандемії </w:t>
      </w:r>
      <w:r w:rsidR="00EE45C4" w:rsidRPr="00EE45C4">
        <w:rPr>
          <w:spacing w:val="-8"/>
          <w:kern w:val="2"/>
          <w:sz w:val="28"/>
          <w:szCs w:val="28"/>
        </w:rPr>
        <w:t>гострої респіраторної хвороби COVID-19, спричиненої коронавірусом SARS-CoV-2</w:t>
      </w:r>
      <w:r w:rsidR="00EE45C4">
        <w:rPr>
          <w:spacing w:val="-8"/>
          <w:kern w:val="2"/>
          <w:sz w:val="28"/>
          <w:szCs w:val="28"/>
        </w:rPr>
        <w:t xml:space="preserve">  </w:t>
      </w:r>
      <w:r w:rsidR="00037890" w:rsidRPr="00122A93">
        <w:rPr>
          <w:spacing w:val="-8"/>
          <w:kern w:val="2"/>
          <w:sz w:val="28"/>
          <w:szCs w:val="28"/>
        </w:rPr>
        <w:t xml:space="preserve">за минулий рік відбулося різке зростання видатків Фонду на матеріальне забезпечення. </w:t>
      </w:r>
      <w:r w:rsidR="00921506">
        <w:rPr>
          <w:spacing w:val="-8"/>
          <w:kern w:val="2"/>
          <w:sz w:val="28"/>
          <w:szCs w:val="28"/>
        </w:rPr>
        <w:t>Така ж т</w:t>
      </w:r>
      <w:r w:rsidR="00EE45C4">
        <w:rPr>
          <w:spacing w:val="-8"/>
          <w:kern w:val="2"/>
          <w:sz w:val="28"/>
          <w:szCs w:val="28"/>
        </w:rPr>
        <w:t xml:space="preserve">енденція спостерігається і сьогодні. Ця проблема особливо загострюється в умовах спаду економічної активності, </w:t>
      </w:r>
      <w:r w:rsidR="00C52C71">
        <w:rPr>
          <w:spacing w:val="-8"/>
          <w:kern w:val="2"/>
          <w:sz w:val="28"/>
          <w:szCs w:val="28"/>
        </w:rPr>
        <w:t>наслідком якого є зменшення</w:t>
      </w:r>
      <w:r w:rsidR="00EE45C4">
        <w:rPr>
          <w:spacing w:val="-8"/>
          <w:kern w:val="2"/>
          <w:sz w:val="28"/>
          <w:szCs w:val="28"/>
        </w:rPr>
        <w:t xml:space="preserve"> надходжень</w:t>
      </w:r>
      <w:r w:rsidR="00037890" w:rsidRPr="00122A93">
        <w:rPr>
          <w:spacing w:val="-8"/>
          <w:kern w:val="2"/>
          <w:sz w:val="28"/>
          <w:szCs w:val="28"/>
        </w:rPr>
        <w:t xml:space="preserve"> від сплати єдиного внеску на загальнообов’язкове державне соціаль</w:t>
      </w:r>
      <w:r w:rsidR="007F760C">
        <w:rPr>
          <w:spacing w:val="-8"/>
          <w:kern w:val="2"/>
          <w:sz w:val="28"/>
          <w:szCs w:val="28"/>
        </w:rPr>
        <w:t>не страхування</w:t>
      </w:r>
      <w:r w:rsidR="00EE45C4">
        <w:rPr>
          <w:spacing w:val="-8"/>
          <w:kern w:val="2"/>
          <w:sz w:val="28"/>
          <w:szCs w:val="28"/>
        </w:rPr>
        <w:t>.</w:t>
      </w:r>
      <w:r w:rsidR="00037890" w:rsidRPr="00122A93">
        <w:rPr>
          <w:spacing w:val="-8"/>
          <w:kern w:val="2"/>
          <w:sz w:val="28"/>
          <w:szCs w:val="28"/>
        </w:rPr>
        <w:t xml:space="preserve"> </w:t>
      </w:r>
      <w:r w:rsidR="007F760C">
        <w:rPr>
          <w:spacing w:val="-8"/>
          <w:kern w:val="2"/>
          <w:sz w:val="28"/>
          <w:szCs w:val="28"/>
        </w:rPr>
        <w:t>Зазначені фактори призвели до</w:t>
      </w:r>
      <w:r w:rsidR="00037890" w:rsidRPr="00122A93">
        <w:rPr>
          <w:spacing w:val="-8"/>
          <w:kern w:val="2"/>
          <w:sz w:val="28"/>
          <w:szCs w:val="28"/>
        </w:rPr>
        <w:t xml:space="preserve"> </w:t>
      </w:r>
      <w:r w:rsidR="000F59BE">
        <w:rPr>
          <w:spacing w:val="-8"/>
          <w:kern w:val="2"/>
          <w:sz w:val="28"/>
          <w:szCs w:val="28"/>
        </w:rPr>
        <w:t>критично</w:t>
      </w:r>
      <w:r w:rsidR="007A2B32">
        <w:rPr>
          <w:spacing w:val="-8"/>
          <w:kern w:val="2"/>
          <w:sz w:val="28"/>
          <w:szCs w:val="28"/>
        </w:rPr>
        <w:t>го</w:t>
      </w:r>
      <w:r w:rsidR="000F59BE">
        <w:rPr>
          <w:spacing w:val="-8"/>
          <w:kern w:val="2"/>
          <w:sz w:val="28"/>
          <w:szCs w:val="28"/>
        </w:rPr>
        <w:t xml:space="preserve"> стану</w:t>
      </w:r>
      <w:r w:rsidR="00037890" w:rsidRPr="00122A93">
        <w:rPr>
          <w:spacing w:val="-8"/>
          <w:kern w:val="2"/>
          <w:sz w:val="28"/>
          <w:szCs w:val="28"/>
        </w:rPr>
        <w:t xml:space="preserve"> фінансування</w:t>
      </w:r>
      <w:r w:rsidR="00C52C71">
        <w:rPr>
          <w:spacing w:val="-8"/>
          <w:kern w:val="2"/>
          <w:sz w:val="28"/>
          <w:szCs w:val="28"/>
        </w:rPr>
        <w:t xml:space="preserve"> </w:t>
      </w:r>
      <w:r w:rsidR="00037890" w:rsidRPr="00122A93">
        <w:rPr>
          <w:spacing w:val="-8"/>
          <w:kern w:val="2"/>
          <w:sz w:val="28"/>
          <w:szCs w:val="28"/>
        </w:rPr>
        <w:t>виплат</w:t>
      </w:r>
      <w:r w:rsidR="00C52C71">
        <w:rPr>
          <w:spacing w:val="-8"/>
          <w:kern w:val="2"/>
          <w:sz w:val="28"/>
          <w:szCs w:val="28"/>
        </w:rPr>
        <w:t xml:space="preserve"> </w:t>
      </w:r>
      <w:r w:rsidR="007A2B32">
        <w:rPr>
          <w:spacing w:val="-8"/>
          <w:kern w:val="2"/>
          <w:sz w:val="28"/>
          <w:szCs w:val="28"/>
        </w:rPr>
        <w:t xml:space="preserve">з </w:t>
      </w:r>
      <w:r w:rsidR="00C52C71">
        <w:rPr>
          <w:spacing w:val="-8"/>
          <w:kern w:val="2"/>
          <w:sz w:val="28"/>
          <w:szCs w:val="28"/>
        </w:rPr>
        <w:t>Фонду</w:t>
      </w:r>
      <w:r w:rsidR="00037890" w:rsidRPr="00122A93">
        <w:rPr>
          <w:spacing w:val="-8"/>
          <w:kern w:val="2"/>
          <w:sz w:val="28"/>
          <w:szCs w:val="28"/>
        </w:rPr>
        <w:t>.</w:t>
      </w:r>
    </w:p>
    <w:p w14:paraId="32FE025A" w14:textId="77777777" w:rsidR="00037890" w:rsidRPr="00122A93" w:rsidRDefault="007F760C" w:rsidP="0063218F">
      <w:pPr>
        <w:pStyle w:val="rvps2"/>
        <w:shd w:val="clear" w:color="auto" w:fill="FFFFFF"/>
        <w:spacing w:before="0" w:beforeAutospacing="0" w:after="0" w:afterAutospacing="0"/>
        <w:ind w:firstLine="709"/>
        <w:jc w:val="both"/>
        <w:textAlignment w:val="baseline"/>
        <w:rPr>
          <w:spacing w:val="-8"/>
          <w:kern w:val="2"/>
          <w:sz w:val="28"/>
          <w:szCs w:val="28"/>
        </w:rPr>
      </w:pPr>
      <w:r>
        <w:rPr>
          <w:spacing w:val="-8"/>
          <w:kern w:val="2"/>
          <w:sz w:val="28"/>
          <w:szCs w:val="28"/>
        </w:rPr>
        <w:t>Ситуація</w:t>
      </w:r>
      <w:r w:rsidR="00037890" w:rsidRPr="00122A93">
        <w:rPr>
          <w:spacing w:val="-8"/>
          <w:kern w:val="2"/>
          <w:sz w:val="28"/>
          <w:szCs w:val="28"/>
        </w:rPr>
        <w:t xml:space="preserve"> </w:t>
      </w:r>
      <w:r w:rsidR="00101653" w:rsidRPr="00122A93">
        <w:rPr>
          <w:spacing w:val="-8"/>
          <w:kern w:val="2"/>
          <w:sz w:val="28"/>
          <w:szCs w:val="28"/>
        </w:rPr>
        <w:t xml:space="preserve">потребує нагального вирішення, оскільки </w:t>
      </w:r>
      <w:r w:rsidR="00F73EE4">
        <w:rPr>
          <w:spacing w:val="-8"/>
          <w:kern w:val="2"/>
          <w:sz w:val="28"/>
          <w:szCs w:val="28"/>
        </w:rPr>
        <w:t>створює</w:t>
      </w:r>
      <w:r w:rsidR="00101653" w:rsidRPr="00122A93">
        <w:rPr>
          <w:spacing w:val="-8"/>
          <w:kern w:val="2"/>
          <w:sz w:val="28"/>
          <w:szCs w:val="28"/>
        </w:rPr>
        <w:t xml:space="preserve"> ризики </w:t>
      </w:r>
      <w:r>
        <w:rPr>
          <w:spacing w:val="-8"/>
          <w:kern w:val="2"/>
          <w:sz w:val="28"/>
          <w:szCs w:val="28"/>
        </w:rPr>
        <w:t xml:space="preserve">порушення </w:t>
      </w:r>
      <w:r w:rsidRPr="00122A93">
        <w:rPr>
          <w:spacing w:val="-8"/>
          <w:kern w:val="2"/>
          <w:sz w:val="28"/>
          <w:szCs w:val="28"/>
        </w:rPr>
        <w:t xml:space="preserve">реалізації </w:t>
      </w:r>
      <w:r>
        <w:rPr>
          <w:spacing w:val="-8"/>
          <w:kern w:val="2"/>
          <w:sz w:val="28"/>
          <w:szCs w:val="28"/>
        </w:rPr>
        <w:t>гарантованого</w:t>
      </w:r>
      <w:r w:rsidR="00AD511E" w:rsidRPr="00122A93">
        <w:rPr>
          <w:spacing w:val="-8"/>
          <w:kern w:val="2"/>
          <w:sz w:val="28"/>
          <w:szCs w:val="28"/>
        </w:rPr>
        <w:t xml:space="preserve"> </w:t>
      </w:r>
      <w:r>
        <w:rPr>
          <w:spacing w:val="-8"/>
          <w:kern w:val="2"/>
          <w:sz w:val="28"/>
          <w:szCs w:val="28"/>
        </w:rPr>
        <w:t>Конституцією України</w:t>
      </w:r>
      <w:r w:rsidR="00101653" w:rsidRPr="00122A93">
        <w:rPr>
          <w:spacing w:val="-8"/>
          <w:kern w:val="2"/>
          <w:sz w:val="28"/>
          <w:szCs w:val="28"/>
        </w:rPr>
        <w:t xml:space="preserve"> прав</w:t>
      </w:r>
      <w:r>
        <w:rPr>
          <w:spacing w:val="-8"/>
          <w:kern w:val="2"/>
          <w:sz w:val="28"/>
          <w:szCs w:val="28"/>
        </w:rPr>
        <w:t>а</w:t>
      </w:r>
      <w:r w:rsidR="00101653" w:rsidRPr="00122A93">
        <w:rPr>
          <w:spacing w:val="-8"/>
          <w:kern w:val="2"/>
          <w:sz w:val="28"/>
          <w:szCs w:val="28"/>
        </w:rPr>
        <w:t xml:space="preserve"> громадян на</w:t>
      </w:r>
      <w:r w:rsidR="00AD511E" w:rsidRPr="00122A93">
        <w:rPr>
          <w:spacing w:val="-8"/>
          <w:kern w:val="2"/>
          <w:sz w:val="28"/>
          <w:szCs w:val="28"/>
        </w:rPr>
        <w:t xml:space="preserve"> соціальний захист, що</w:t>
      </w:r>
      <w:r w:rsidR="00944A09">
        <w:rPr>
          <w:spacing w:val="-8"/>
          <w:kern w:val="2"/>
          <w:sz w:val="28"/>
          <w:szCs w:val="28"/>
        </w:rPr>
        <w:t>, зокрема,</w:t>
      </w:r>
      <w:r w:rsidR="00AD511E" w:rsidRPr="00122A93">
        <w:rPr>
          <w:spacing w:val="-8"/>
          <w:kern w:val="2"/>
          <w:sz w:val="28"/>
          <w:szCs w:val="28"/>
        </w:rPr>
        <w:t xml:space="preserve"> включає</w:t>
      </w:r>
      <w:r w:rsidR="00944A09">
        <w:rPr>
          <w:spacing w:val="-8"/>
          <w:kern w:val="2"/>
          <w:sz w:val="28"/>
          <w:szCs w:val="28"/>
        </w:rPr>
        <w:t xml:space="preserve"> </w:t>
      </w:r>
      <w:r w:rsidR="00944A09" w:rsidRPr="00122A93">
        <w:rPr>
          <w:spacing w:val="-8"/>
          <w:kern w:val="2"/>
          <w:sz w:val="28"/>
          <w:szCs w:val="28"/>
        </w:rPr>
        <w:t>їх</w:t>
      </w:r>
      <w:r w:rsidR="00944A09">
        <w:rPr>
          <w:spacing w:val="-8"/>
          <w:kern w:val="2"/>
          <w:sz w:val="28"/>
          <w:szCs w:val="28"/>
        </w:rPr>
        <w:t xml:space="preserve"> </w:t>
      </w:r>
      <w:r w:rsidR="00AD511E" w:rsidRPr="00122A93">
        <w:rPr>
          <w:spacing w:val="-8"/>
          <w:kern w:val="2"/>
          <w:sz w:val="28"/>
          <w:szCs w:val="28"/>
        </w:rPr>
        <w:t>забезпечення</w:t>
      </w:r>
      <w:r w:rsidR="00101653" w:rsidRPr="00122A93">
        <w:rPr>
          <w:spacing w:val="-8"/>
          <w:kern w:val="2"/>
          <w:sz w:val="28"/>
          <w:szCs w:val="28"/>
        </w:rPr>
        <w:t xml:space="preserve"> </w:t>
      </w:r>
      <w:r w:rsidR="00AD511E" w:rsidRPr="00122A93">
        <w:rPr>
          <w:spacing w:val="-8"/>
          <w:kern w:val="2"/>
          <w:sz w:val="28"/>
          <w:szCs w:val="28"/>
        </w:rPr>
        <w:t>у разі тимчасової втрати працездатності.</w:t>
      </w:r>
    </w:p>
    <w:p w14:paraId="55AD0C0A" w14:textId="77777777" w:rsidR="00037890" w:rsidRDefault="00AD511E"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122A93">
        <w:rPr>
          <w:spacing w:val="-8"/>
          <w:kern w:val="2"/>
          <w:sz w:val="28"/>
          <w:szCs w:val="28"/>
        </w:rPr>
        <w:t xml:space="preserve">Вирішення </w:t>
      </w:r>
      <w:r w:rsidR="00B93D5D" w:rsidRPr="00122A93">
        <w:rPr>
          <w:spacing w:val="-8"/>
          <w:kern w:val="2"/>
          <w:sz w:val="28"/>
          <w:szCs w:val="28"/>
        </w:rPr>
        <w:t>проблеми можливе шляхом</w:t>
      </w:r>
      <w:r w:rsidRPr="00122A93">
        <w:rPr>
          <w:spacing w:val="-8"/>
          <w:kern w:val="2"/>
          <w:sz w:val="28"/>
          <w:szCs w:val="28"/>
        </w:rPr>
        <w:t xml:space="preserve"> посилення</w:t>
      </w:r>
      <w:r w:rsidR="00B93D5D" w:rsidRPr="00122A93">
        <w:rPr>
          <w:spacing w:val="-8"/>
          <w:kern w:val="2"/>
          <w:sz w:val="28"/>
          <w:szCs w:val="28"/>
        </w:rPr>
        <w:t xml:space="preserve"> ролі</w:t>
      </w:r>
      <w:r w:rsidRPr="00122A93">
        <w:rPr>
          <w:spacing w:val="-8"/>
          <w:kern w:val="2"/>
          <w:sz w:val="28"/>
          <w:szCs w:val="28"/>
        </w:rPr>
        <w:t xml:space="preserve"> держави</w:t>
      </w:r>
      <w:r w:rsidR="00CE210D" w:rsidRPr="00CE210D">
        <w:rPr>
          <w:spacing w:val="-8"/>
          <w:kern w:val="2"/>
          <w:sz w:val="28"/>
          <w:szCs w:val="28"/>
        </w:rPr>
        <w:t xml:space="preserve"> </w:t>
      </w:r>
      <w:r w:rsidR="00CE210D">
        <w:rPr>
          <w:spacing w:val="-8"/>
          <w:kern w:val="2"/>
          <w:sz w:val="28"/>
          <w:szCs w:val="28"/>
        </w:rPr>
        <w:t xml:space="preserve">як гаранта </w:t>
      </w:r>
      <w:r w:rsidR="00CE210D" w:rsidRPr="00CE210D">
        <w:rPr>
          <w:spacing w:val="-8"/>
          <w:kern w:val="2"/>
          <w:sz w:val="28"/>
          <w:szCs w:val="28"/>
        </w:rPr>
        <w:t>реалізації застрахованими особами своїх прав</w:t>
      </w:r>
      <w:r w:rsidRPr="00122A93">
        <w:rPr>
          <w:spacing w:val="-8"/>
          <w:kern w:val="2"/>
          <w:sz w:val="28"/>
          <w:szCs w:val="28"/>
        </w:rPr>
        <w:t xml:space="preserve"> </w:t>
      </w:r>
      <w:r w:rsidR="00CE210D">
        <w:rPr>
          <w:spacing w:val="-8"/>
          <w:kern w:val="2"/>
          <w:sz w:val="28"/>
          <w:szCs w:val="28"/>
        </w:rPr>
        <w:t>у</w:t>
      </w:r>
      <w:r w:rsidR="00B93D5D" w:rsidRPr="00122A93">
        <w:rPr>
          <w:spacing w:val="-8"/>
          <w:kern w:val="2"/>
          <w:sz w:val="28"/>
          <w:szCs w:val="28"/>
        </w:rPr>
        <w:t xml:space="preserve"> процесах формування </w:t>
      </w:r>
      <w:r w:rsidR="00F73EE4">
        <w:rPr>
          <w:spacing w:val="-8"/>
          <w:kern w:val="2"/>
          <w:sz w:val="28"/>
          <w:szCs w:val="28"/>
        </w:rPr>
        <w:t>і</w:t>
      </w:r>
      <w:r w:rsidR="00B93D5D" w:rsidRPr="00122A93">
        <w:rPr>
          <w:spacing w:val="-8"/>
          <w:kern w:val="2"/>
          <w:sz w:val="28"/>
          <w:szCs w:val="28"/>
        </w:rPr>
        <w:t xml:space="preserve"> реалізації фінансово</w:t>
      </w:r>
      <w:r w:rsidR="00AA5288" w:rsidRPr="00122A93">
        <w:rPr>
          <w:spacing w:val="-8"/>
          <w:kern w:val="2"/>
          <w:sz w:val="28"/>
          <w:szCs w:val="28"/>
        </w:rPr>
        <w:t>ї</w:t>
      </w:r>
      <w:r w:rsidR="00B93D5D" w:rsidRPr="00122A93">
        <w:rPr>
          <w:spacing w:val="-8"/>
          <w:kern w:val="2"/>
          <w:sz w:val="28"/>
          <w:szCs w:val="28"/>
        </w:rPr>
        <w:t xml:space="preserve"> та кадров</w:t>
      </w:r>
      <w:r w:rsidR="00173A77" w:rsidRPr="00122A93">
        <w:rPr>
          <w:spacing w:val="-8"/>
          <w:kern w:val="2"/>
          <w:sz w:val="28"/>
          <w:szCs w:val="28"/>
        </w:rPr>
        <w:t>ої політики Фонду</w:t>
      </w:r>
      <w:r w:rsidR="00B93D5D" w:rsidRPr="00122A93">
        <w:rPr>
          <w:spacing w:val="-8"/>
          <w:kern w:val="2"/>
          <w:sz w:val="28"/>
          <w:szCs w:val="28"/>
        </w:rPr>
        <w:t xml:space="preserve">, а також посилення </w:t>
      </w:r>
      <w:r w:rsidR="00DE3E44">
        <w:rPr>
          <w:spacing w:val="-8"/>
          <w:kern w:val="2"/>
          <w:sz w:val="28"/>
          <w:szCs w:val="28"/>
        </w:rPr>
        <w:t xml:space="preserve">відповідальності </w:t>
      </w:r>
      <w:r w:rsidR="00173A77" w:rsidRPr="00122A93">
        <w:rPr>
          <w:spacing w:val="-8"/>
          <w:kern w:val="2"/>
          <w:sz w:val="28"/>
          <w:szCs w:val="28"/>
        </w:rPr>
        <w:t>страхувальників</w:t>
      </w:r>
      <w:r w:rsidR="00B93D5D" w:rsidRPr="00122A93">
        <w:rPr>
          <w:spacing w:val="-8"/>
          <w:kern w:val="2"/>
          <w:sz w:val="28"/>
          <w:szCs w:val="28"/>
        </w:rPr>
        <w:t xml:space="preserve"> </w:t>
      </w:r>
      <w:r w:rsidR="005B463A" w:rsidRPr="007361A3">
        <w:rPr>
          <w:spacing w:val="-8"/>
          <w:kern w:val="2"/>
          <w:sz w:val="28"/>
          <w:szCs w:val="28"/>
        </w:rPr>
        <w:t xml:space="preserve">в частині оплати </w:t>
      </w:r>
      <w:r w:rsidR="008B6599" w:rsidRPr="007361A3">
        <w:rPr>
          <w:spacing w:val="-8"/>
          <w:kern w:val="2"/>
          <w:sz w:val="28"/>
          <w:szCs w:val="28"/>
        </w:rPr>
        <w:t xml:space="preserve">перших днів </w:t>
      </w:r>
      <w:r w:rsidR="00B93D5D" w:rsidRPr="007361A3">
        <w:rPr>
          <w:spacing w:val="-8"/>
          <w:kern w:val="2"/>
          <w:sz w:val="28"/>
          <w:szCs w:val="28"/>
        </w:rPr>
        <w:t xml:space="preserve"> тимчасово</w:t>
      </w:r>
      <w:r w:rsidR="005B463A" w:rsidRPr="007361A3">
        <w:rPr>
          <w:spacing w:val="-8"/>
          <w:kern w:val="2"/>
          <w:sz w:val="28"/>
          <w:szCs w:val="28"/>
        </w:rPr>
        <w:t>ї не</w:t>
      </w:r>
      <w:r w:rsidR="00B93D5D" w:rsidRPr="007361A3">
        <w:rPr>
          <w:spacing w:val="-8"/>
          <w:kern w:val="2"/>
          <w:sz w:val="28"/>
          <w:szCs w:val="28"/>
        </w:rPr>
        <w:t>працездатності</w:t>
      </w:r>
      <w:r w:rsidR="007361A3" w:rsidRPr="007361A3">
        <w:rPr>
          <w:spacing w:val="-8"/>
          <w:kern w:val="2"/>
          <w:sz w:val="28"/>
          <w:szCs w:val="28"/>
        </w:rPr>
        <w:t>.</w:t>
      </w:r>
    </w:p>
    <w:p w14:paraId="6AB3B133" w14:textId="77777777" w:rsidR="0063218F" w:rsidRPr="0063218F" w:rsidRDefault="0063218F"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63218F">
        <w:rPr>
          <w:spacing w:val="-8"/>
          <w:kern w:val="2"/>
          <w:sz w:val="28"/>
          <w:szCs w:val="28"/>
        </w:rPr>
        <w:t xml:space="preserve">Нині  загальне фіскальне навантаження на суб’єкта господарювання в Україні є найнижчим в Європі, а чинна система державного страхування у зв’язку з тимчасовою втратою працездатності – найбільш лояльною з точки зору принципів участі. </w:t>
      </w:r>
    </w:p>
    <w:p w14:paraId="0AA1DC01" w14:textId="77777777" w:rsidR="0063218F" w:rsidRPr="0063218F" w:rsidRDefault="0063218F"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63218F">
        <w:rPr>
          <w:spacing w:val="-8"/>
          <w:kern w:val="2"/>
          <w:sz w:val="28"/>
          <w:szCs w:val="28"/>
        </w:rPr>
        <w:lastRenderedPageBreak/>
        <w:t>Наприклад, у Австрії на роботодавця покладено обов’язок щодо відшкодування перших 12 тижнів тимчасової непрацездатності працівника, у Німеччині 6 тижнів, в Хорватії цей період становить 43 перших дні, Польщі – 33 дні, у Данії, Словенії та Сербії – 30 днів.</w:t>
      </w:r>
    </w:p>
    <w:p w14:paraId="7E81CA1B" w14:textId="77777777" w:rsidR="0063218F" w:rsidRPr="0063218F" w:rsidRDefault="0063218F"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63218F">
        <w:rPr>
          <w:spacing w:val="-8"/>
          <w:kern w:val="2"/>
          <w:sz w:val="28"/>
          <w:szCs w:val="28"/>
        </w:rPr>
        <w:t>Навіть у найбільш ліберальних європейських моделях кількість днів оплати тимчасової непрацездатності працівника за рахунок коштів роботодавця є більшою, ніж в Україні (в Албанії – 14 днів,  у Чехії – 11 днів, Словаччині – 10).</w:t>
      </w:r>
    </w:p>
    <w:p w14:paraId="54337368" w14:textId="77777777" w:rsidR="0063218F" w:rsidRPr="0063218F" w:rsidRDefault="0063218F"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63218F">
        <w:rPr>
          <w:spacing w:val="-8"/>
          <w:kern w:val="2"/>
          <w:sz w:val="28"/>
          <w:szCs w:val="28"/>
        </w:rPr>
        <w:t>Крім того слід врахувати, що з 2016 року розмір єдиного соціального внеску для роботодавців було зменшено до 22%, або майже в два рази</w:t>
      </w:r>
      <w:r>
        <w:rPr>
          <w:spacing w:val="-8"/>
          <w:kern w:val="2"/>
          <w:sz w:val="28"/>
          <w:szCs w:val="28"/>
        </w:rPr>
        <w:t>,</w:t>
      </w:r>
      <w:r w:rsidRPr="0063218F">
        <w:rPr>
          <w:spacing w:val="-8"/>
          <w:kern w:val="2"/>
          <w:sz w:val="28"/>
          <w:szCs w:val="28"/>
        </w:rPr>
        <w:t xml:space="preserve"> з метою детінізації економіки, внаслідок чого бізнес було звільнено від додаткового фінансового навантаження за 5 років у сумі майже 770 млрд гривень або 153 млрд гривень на рік.</w:t>
      </w:r>
    </w:p>
    <w:p w14:paraId="54DF3186" w14:textId="77777777" w:rsidR="0063218F" w:rsidRPr="0063218F" w:rsidRDefault="0063218F" w:rsidP="0063218F">
      <w:pPr>
        <w:pStyle w:val="rvps2"/>
        <w:shd w:val="clear" w:color="auto" w:fill="FFFFFF"/>
        <w:spacing w:before="0" w:beforeAutospacing="0" w:after="0" w:afterAutospacing="0"/>
        <w:ind w:firstLine="709"/>
        <w:jc w:val="both"/>
        <w:textAlignment w:val="baseline"/>
        <w:rPr>
          <w:spacing w:val="-8"/>
          <w:kern w:val="2"/>
          <w:sz w:val="28"/>
          <w:szCs w:val="28"/>
        </w:rPr>
      </w:pPr>
      <w:r w:rsidRPr="0063218F">
        <w:rPr>
          <w:spacing w:val="-8"/>
          <w:kern w:val="2"/>
          <w:sz w:val="28"/>
          <w:szCs w:val="28"/>
        </w:rPr>
        <w:t>При цьому, якщо у 2015 році су</w:t>
      </w:r>
      <w:r>
        <w:rPr>
          <w:spacing w:val="-8"/>
          <w:kern w:val="2"/>
          <w:sz w:val="28"/>
          <w:szCs w:val="28"/>
        </w:rPr>
        <w:t>ма збитку підприємств становила</w:t>
      </w:r>
      <w:r w:rsidRPr="0063218F">
        <w:rPr>
          <w:spacing w:val="-8"/>
          <w:kern w:val="2"/>
          <w:sz w:val="28"/>
          <w:szCs w:val="28"/>
        </w:rPr>
        <w:t xml:space="preserve"> 373,5 млрд гривень, то вже у 2016 році підприємства отримала 28,0 млрд гривень чистого прибутку, у 2017 – 168,7 млрд гривень, у 2018 – 288,8 млрд гривень, у 2020 роц</w:t>
      </w:r>
      <w:r>
        <w:rPr>
          <w:spacing w:val="-8"/>
          <w:kern w:val="2"/>
          <w:sz w:val="28"/>
          <w:szCs w:val="28"/>
        </w:rPr>
        <w:t>і 523,7 </w:t>
      </w:r>
      <w:r w:rsidRPr="0063218F">
        <w:rPr>
          <w:spacing w:val="-8"/>
          <w:kern w:val="2"/>
          <w:sz w:val="28"/>
          <w:szCs w:val="28"/>
        </w:rPr>
        <w:t>млрд гривень чистого прибутку.</w:t>
      </w:r>
    </w:p>
    <w:p w14:paraId="117BCC3B" w14:textId="10B21259" w:rsidR="0063218F" w:rsidRDefault="0063218F" w:rsidP="0063218F">
      <w:pPr>
        <w:pStyle w:val="rvps2"/>
        <w:shd w:val="clear" w:color="auto" w:fill="FFFFFF"/>
        <w:spacing w:before="0" w:beforeAutospacing="0" w:after="120" w:afterAutospacing="0"/>
        <w:ind w:firstLine="709"/>
        <w:jc w:val="both"/>
        <w:textAlignment w:val="baseline"/>
        <w:rPr>
          <w:spacing w:val="-8"/>
          <w:kern w:val="2"/>
          <w:sz w:val="28"/>
          <w:szCs w:val="28"/>
        </w:rPr>
      </w:pPr>
      <w:r w:rsidRPr="0063218F">
        <w:rPr>
          <w:spacing w:val="-8"/>
          <w:kern w:val="2"/>
          <w:sz w:val="28"/>
          <w:szCs w:val="28"/>
        </w:rPr>
        <w:t>Втім, як показала практика, це не стимулювало бізнес для виходу з тіні та легалізації трудових відносин, а лише створило глобальну проблему дефіциту Пенсійного фонду України та фондів соціального страхування.</w:t>
      </w:r>
    </w:p>
    <w:p w14:paraId="1A76A3B2" w14:textId="77777777" w:rsidR="00E53FBF" w:rsidRDefault="00E53FBF" w:rsidP="0063218F">
      <w:pPr>
        <w:pStyle w:val="rvps2"/>
        <w:shd w:val="clear" w:color="auto" w:fill="FFFFFF"/>
        <w:spacing w:before="0" w:beforeAutospacing="0" w:after="120" w:afterAutospacing="0"/>
        <w:ind w:firstLine="709"/>
        <w:jc w:val="both"/>
        <w:textAlignment w:val="baseline"/>
        <w:rPr>
          <w:spacing w:val="-8"/>
          <w:kern w:val="2"/>
          <w:sz w:val="28"/>
          <w:szCs w:val="28"/>
        </w:rPr>
      </w:pPr>
    </w:p>
    <w:p w14:paraId="37E2B5A2" w14:textId="77777777" w:rsidR="00E53FBF" w:rsidRPr="00BF051C" w:rsidRDefault="00E53FBF" w:rsidP="00E53FBF">
      <w:pPr>
        <w:widowControl w:val="0"/>
        <w:autoSpaceDE w:val="0"/>
        <w:autoSpaceDN w:val="0"/>
        <w:adjustRightInd w:val="0"/>
        <w:ind w:firstLine="737"/>
        <w:jc w:val="both"/>
        <w:rPr>
          <w:b/>
          <w:bCs/>
          <w:sz w:val="28"/>
          <w:szCs w:val="28"/>
        </w:rPr>
      </w:pPr>
      <w:r w:rsidRPr="00BF051C">
        <w:rPr>
          <w:b/>
          <w:bCs/>
          <w:sz w:val="28"/>
          <w:szCs w:val="28"/>
        </w:rPr>
        <w:t xml:space="preserve">2. Цілі і завдання прийняття акта </w:t>
      </w:r>
    </w:p>
    <w:p w14:paraId="417BDBD1" w14:textId="0034B89D" w:rsidR="00E53FBF" w:rsidRDefault="00E53FBF" w:rsidP="00E53FBF">
      <w:pPr>
        <w:pStyle w:val="rvps2"/>
        <w:shd w:val="clear" w:color="auto" w:fill="FFFFFF"/>
        <w:spacing w:before="0" w:beforeAutospacing="0" w:after="0" w:afterAutospacing="0"/>
        <w:ind w:firstLine="425"/>
        <w:jc w:val="both"/>
        <w:rPr>
          <w:color w:val="000000"/>
          <w:spacing w:val="-2"/>
          <w:kern w:val="2"/>
          <w:sz w:val="28"/>
          <w:szCs w:val="28"/>
        </w:rPr>
      </w:pPr>
      <w:r w:rsidRPr="00BF051C">
        <w:rPr>
          <w:sz w:val="28"/>
          <w:szCs w:val="28"/>
        </w:rPr>
        <w:t xml:space="preserve">Цілі і завдання </w:t>
      </w:r>
      <w:r w:rsidRPr="00BF051C">
        <w:rPr>
          <w:snapToGrid w:val="0"/>
          <w:sz w:val="28"/>
          <w:szCs w:val="28"/>
        </w:rPr>
        <w:t xml:space="preserve">проекту акта </w:t>
      </w:r>
      <w:r w:rsidRPr="00BF051C">
        <w:rPr>
          <w:kern w:val="28"/>
          <w:sz w:val="28"/>
          <w:szCs w:val="28"/>
        </w:rPr>
        <w:t>–</w:t>
      </w:r>
      <w:r>
        <w:rPr>
          <w:spacing w:val="-8"/>
          <w:kern w:val="2"/>
          <w:sz w:val="28"/>
          <w:szCs w:val="28"/>
          <w:lang w:eastAsia="ru-RU"/>
        </w:rPr>
        <w:t xml:space="preserve"> є підвищення доступності та спрощення надання сервісів Фонду соціального страхування України (далі – Фонд), забезпечення фінансової сталості в діяльності Фонду, створення передумов для розвитку системи добровільного страхування </w:t>
      </w:r>
      <w:r>
        <w:rPr>
          <w:color w:val="000000"/>
          <w:spacing w:val="-2"/>
          <w:kern w:val="2"/>
          <w:sz w:val="28"/>
          <w:szCs w:val="28"/>
        </w:rPr>
        <w:t>роботодавцями ризиків тимчасової непрацездатності найманих працівників, а також законодавче регулювання трудових правовідносин під ча</w:t>
      </w:r>
      <w:r w:rsidR="005C07F1">
        <w:rPr>
          <w:color w:val="000000"/>
          <w:spacing w:val="-2"/>
          <w:kern w:val="2"/>
          <w:sz w:val="28"/>
          <w:szCs w:val="28"/>
        </w:rPr>
        <w:t>с призову на військову службу</w:t>
      </w:r>
      <w:r>
        <w:rPr>
          <w:color w:val="000000"/>
          <w:spacing w:val="-2"/>
          <w:kern w:val="2"/>
          <w:sz w:val="28"/>
          <w:szCs w:val="28"/>
        </w:rPr>
        <w:t xml:space="preserve"> та </w:t>
      </w:r>
      <w:r w:rsidR="005C07F1">
        <w:rPr>
          <w:color w:val="000000"/>
          <w:spacing w:val="-2"/>
          <w:kern w:val="2"/>
          <w:sz w:val="28"/>
          <w:szCs w:val="28"/>
        </w:rPr>
        <w:t>питання відпусток працівників.</w:t>
      </w:r>
      <w:r>
        <w:rPr>
          <w:color w:val="000000"/>
          <w:spacing w:val="-2"/>
          <w:kern w:val="2"/>
          <w:sz w:val="28"/>
          <w:szCs w:val="28"/>
        </w:rPr>
        <w:t xml:space="preserve"> </w:t>
      </w:r>
    </w:p>
    <w:p w14:paraId="7943C4D2" w14:textId="77777777" w:rsidR="00E53FBF" w:rsidRPr="00122A93" w:rsidRDefault="00E53FBF" w:rsidP="00E53FBF">
      <w:pPr>
        <w:pStyle w:val="rvps2"/>
        <w:shd w:val="clear" w:color="auto" w:fill="FFFFFF"/>
        <w:spacing w:before="0" w:beforeAutospacing="0" w:after="120" w:afterAutospacing="0"/>
        <w:jc w:val="both"/>
        <w:textAlignment w:val="baseline"/>
        <w:rPr>
          <w:spacing w:val="-8"/>
          <w:kern w:val="2"/>
          <w:sz w:val="28"/>
          <w:szCs w:val="28"/>
        </w:rPr>
      </w:pPr>
    </w:p>
    <w:p w14:paraId="5556B226" w14:textId="77777777" w:rsidR="001874B1" w:rsidRPr="00122A93" w:rsidRDefault="007D5709" w:rsidP="0063218F">
      <w:pPr>
        <w:pStyle w:val="rvps2"/>
        <w:shd w:val="clear" w:color="auto" w:fill="FFFFFF"/>
        <w:spacing w:before="0" w:beforeAutospacing="0" w:after="0" w:afterAutospacing="0"/>
        <w:ind w:firstLine="709"/>
        <w:jc w:val="both"/>
        <w:textAlignment w:val="baseline"/>
        <w:rPr>
          <w:rStyle w:val="rvts9"/>
          <w:b/>
          <w:bCs/>
          <w:color w:val="000000"/>
          <w:spacing w:val="-8"/>
          <w:kern w:val="2"/>
          <w:sz w:val="28"/>
          <w:szCs w:val="28"/>
        </w:rPr>
      </w:pPr>
      <w:r w:rsidRPr="00122A93">
        <w:rPr>
          <w:rStyle w:val="rvts9"/>
          <w:b/>
          <w:bCs/>
          <w:color w:val="000000"/>
          <w:spacing w:val="-8"/>
          <w:kern w:val="2"/>
          <w:sz w:val="28"/>
          <w:szCs w:val="28"/>
        </w:rPr>
        <w:t>3. </w:t>
      </w:r>
      <w:r w:rsidR="009432DB" w:rsidRPr="00122A93">
        <w:rPr>
          <w:rStyle w:val="rvts9"/>
          <w:b/>
          <w:bCs/>
          <w:color w:val="000000"/>
          <w:spacing w:val="-8"/>
          <w:kern w:val="2"/>
          <w:sz w:val="28"/>
          <w:szCs w:val="28"/>
        </w:rPr>
        <w:t>Основні положення проекту акта</w:t>
      </w:r>
    </w:p>
    <w:p w14:paraId="79FD36EA" w14:textId="77777777" w:rsidR="00B50629" w:rsidRPr="00122A93" w:rsidRDefault="00B50629" w:rsidP="0063218F">
      <w:pPr>
        <w:widowControl w:val="0"/>
        <w:shd w:val="clear" w:color="auto" w:fill="FFFFFF"/>
        <w:ind w:firstLine="709"/>
        <w:jc w:val="both"/>
        <w:rPr>
          <w:spacing w:val="-8"/>
          <w:kern w:val="2"/>
          <w:sz w:val="28"/>
          <w:szCs w:val="28"/>
        </w:rPr>
      </w:pPr>
      <w:bookmarkStart w:id="3" w:name="n1981"/>
      <w:bookmarkStart w:id="4" w:name="n1982"/>
      <w:bookmarkEnd w:id="3"/>
      <w:bookmarkEnd w:id="4"/>
      <w:r w:rsidRPr="00122A93">
        <w:rPr>
          <w:spacing w:val="-8"/>
          <w:kern w:val="2"/>
          <w:sz w:val="28"/>
          <w:szCs w:val="28"/>
        </w:rPr>
        <w:t>Проектом акта, зокрема</w:t>
      </w:r>
      <w:r w:rsidR="008476A1" w:rsidRPr="00122A93">
        <w:rPr>
          <w:spacing w:val="-8"/>
          <w:kern w:val="2"/>
          <w:sz w:val="28"/>
          <w:szCs w:val="28"/>
        </w:rPr>
        <w:t>,</w:t>
      </w:r>
      <w:r w:rsidRPr="00122A93">
        <w:rPr>
          <w:spacing w:val="-8"/>
          <w:kern w:val="2"/>
          <w:sz w:val="28"/>
          <w:szCs w:val="28"/>
        </w:rPr>
        <w:t xml:space="preserve"> передбачається:</w:t>
      </w:r>
    </w:p>
    <w:p w14:paraId="0230AA6B" w14:textId="77777777" w:rsidR="00173A77" w:rsidRPr="00122A93" w:rsidRDefault="00105BE1" w:rsidP="0063218F">
      <w:pPr>
        <w:widowControl w:val="0"/>
        <w:shd w:val="clear" w:color="auto" w:fill="FFFFFF"/>
        <w:ind w:firstLine="709"/>
        <w:jc w:val="both"/>
        <w:rPr>
          <w:spacing w:val="-8"/>
          <w:kern w:val="2"/>
          <w:sz w:val="28"/>
          <w:szCs w:val="28"/>
        </w:rPr>
      </w:pPr>
      <w:r w:rsidRPr="00122A93">
        <w:rPr>
          <w:spacing w:val="-8"/>
          <w:kern w:val="2"/>
          <w:sz w:val="28"/>
          <w:szCs w:val="28"/>
        </w:rPr>
        <w:t>1) </w:t>
      </w:r>
      <w:r w:rsidR="009124B2" w:rsidRPr="00122A93">
        <w:rPr>
          <w:spacing w:val="-8"/>
          <w:kern w:val="2"/>
          <w:sz w:val="28"/>
          <w:szCs w:val="28"/>
        </w:rPr>
        <w:t xml:space="preserve">скоротити кількість документів, що подаються особами до Фонду для призначення страхових виплат за страхуванням від нещасного випадку з 21 до </w:t>
      </w:r>
      <w:r w:rsidR="00173A77" w:rsidRPr="00122A93">
        <w:rPr>
          <w:spacing w:val="-8"/>
          <w:kern w:val="2"/>
          <w:sz w:val="28"/>
          <w:szCs w:val="28"/>
        </w:rPr>
        <w:t>1;</w:t>
      </w:r>
    </w:p>
    <w:p w14:paraId="200684A5" w14:textId="77777777" w:rsidR="00173A77" w:rsidRPr="00122A93" w:rsidRDefault="00105BE1" w:rsidP="0063218F">
      <w:pPr>
        <w:widowControl w:val="0"/>
        <w:shd w:val="clear" w:color="auto" w:fill="FFFFFF"/>
        <w:ind w:firstLine="709"/>
        <w:jc w:val="both"/>
        <w:rPr>
          <w:spacing w:val="-8"/>
          <w:kern w:val="2"/>
          <w:sz w:val="28"/>
          <w:szCs w:val="28"/>
        </w:rPr>
      </w:pPr>
      <w:r w:rsidRPr="00122A93">
        <w:rPr>
          <w:spacing w:val="-8"/>
          <w:kern w:val="2"/>
          <w:sz w:val="28"/>
          <w:szCs w:val="28"/>
        </w:rPr>
        <w:t>2) </w:t>
      </w:r>
      <w:r w:rsidR="005B463A">
        <w:rPr>
          <w:spacing w:val="-8"/>
          <w:kern w:val="2"/>
          <w:sz w:val="28"/>
          <w:szCs w:val="28"/>
        </w:rPr>
        <w:t>забезпе</w:t>
      </w:r>
      <w:r w:rsidR="00173A77" w:rsidRPr="00122A93">
        <w:rPr>
          <w:spacing w:val="-8"/>
          <w:kern w:val="2"/>
          <w:sz w:val="28"/>
          <w:szCs w:val="28"/>
        </w:rPr>
        <w:t>чити можливість доступу до сервісів Фонду через Єдиний державний вебпортал електронних послуг ,,Дія”;</w:t>
      </w:r>
    </w:p>
    <w:p w14:paraId="351B6325" w14:textId="77777777" w:rsidR="009124B2" w:rsidRPr="00122A93" w:rsidRDefault="00105BE1" w:rsidP="0063218F">
      <w:pPr>
        <w:widowControl w:val="0"/>
        <w:shd w:val="clear" w:color="auto" w:fill="FFFFFF"/>
        <w:ind w:firstLine="709"/>
        <w:jc w:val="both"/>
        <w:rPr>
          <w:spacing w:val="-8"/>
          <w:kern w:val="2"/>
          <w:sz w:val="28"/>
          <w:szCs w:val="28"/>
        </w:rPr>
      </w:pPr>
      <w:r w:rsidRPr="00122A93">
        <w:rPr>
          <w:color w:val="000000" w:themeColor="text1"/>
          <w:spacing w:val="-8"/>
          <w:kern w:val="2"/>
          <w:sz w:val="28"/>
          <w:szCs w:val="28"/>
        </w:rPr>
        <w:t>3) </w:t>
      </w:r>
      <w:r w:rsidR="004A4CB2">
        <w:rPr>
          <w:color w:val="000000" w:themeColor="text1"/>
          <w:spacing w:val="-8"/>
          <w:kern w:val="2"/>
          <w:sz w:val="28"/>
          <w:szCs w:val="28"/>
        </w:rPr>
        <w:t>запровадити</w:t>
      </w:r>
      <w:r w:rsidR="009124B2" w:rsidRPr="00122A93">
        <w:rPr>
          <w:color w:val="000000" w:themeColor="text1"/>
          <w:spacing w:val="-8"/>
          <w:kern w:val="2"/>
          <w:sz w:val="28"/>
          <w:szCs w:val="28"/>
        </w:rPr>
        <w:t xml:space="preserve"> електронн</w:t>
      </w:r>
      <w:r w:rsidR="004A4CB2">
        <w:rPr>
          <w:color w:val="000000" w:themeColor="text1"/>
          <w:spacing w:val="-8"/>
          <w:kern w:val="2"/>
          <w:sz w:val="28"/>
          <w:szCs w:val="28"/>
        </w:rPr>
        <w:t xml:space="preserve">у </w:t>
      </w:r>
      <w:r w:rsidR="009124B2" w:rsidRPr="00122A93">
        <w:rPr>
          <w:color w:val="000000" w:themeColor="text1"/>
          <w:spacing w:val="-8"/>
          <w:kern w:val="2"/>
          <w:sz w:val="28"/>
          <w:szCs w:val="28"/>
        </w:rPr>
        <w:t>взаємоді</w:t>
      </w:r>
      <w:r w:rsidR="004A4CB2">
        <w:rPr>
          <w:color w:val="000000" w:themeColor="text1"/>
          <w:spacing w:val="-8"/>
          <w:kern w:val="2"/>
          <w:sz w:val="28"/>
          <w:szCs w:val="28"/>
        </w:rPr>
        <w:t>ю</w:t>
      </w:r>
      <w:r w:rsidR="009124B2" w:rsidRPr="00122A93">
        <w:rPr>
          <w:color w:val="000000" w:themeColor="text1"/>
          <w:spacing w:val="-8"/>
          <w:kern w:val="2"/>
          <w:sz w:val="28"/>
          <w:szCs w:val="28"/>
        </w:rPr>
        <w:t xml:space="preserve"> Фонду </w:t>
      </w:r>
      <w:r w:rsidR="001E4D56" w:rsidRPr="00122A93">
        <w:rPr>
          <w:color w:val="000000" w:themeColor="text1"/>
          <w:spacing w:val="-8"/>
          <w:kern w:val="2"/>
          <w:sz w:val="28"/>
          <w:szCs w:val="28"/>
        </w:rPr>
        <w:t>з державними електронними ресурсами через національну систему електронної взаємодії ,,Трембіта” з метою одержання інформації, необхідної для призначення та контролю страхових виплат (проектом акта, наразі, додатково передбачається встановити обмін інформацією із 10 реєстрами та системами)</w:t>
      </w:r>
      <w:r w:rsidR="009124B2" w:rsidRPr="00122A93">
        <w:rPr>
          <w:color w:val="000000" w:themeColor="text1"/>
          <w:spacing w:val="-8"/>
          <w:kern w:val="2"/>
          <w:sz w:val="28"/>
          <w:szCs w:val="28"/>
        </w:rPr>
        <w:t>;</w:t>
      </w:r>
    </w:p>
    <w:p w14:paraId="76B74B92" w14:textId="77777777" w:rsidR="007A010D" w:rsidRPr="00122A93" w:rsidRDefault="00105BE1" w:rsidP="0063218F">
      <w:pPr>
        <w:widowControl w:val="0"/>
        <w:shd w:val="clear" w:color="auto" w:fill="FFFFFF"/>
        <w:ind w:firstLine="709"/>
        <w:jc w:val="both"/>
        <w:rPr>
          <w:spacing w:val="-8"/>
          <w:kern w:val="2"/>
          <w:sz w:val="28"/>
          <w:szCs w:val="28"/>
        </w:rPr>
      </w:pPr>
      <w:r w:rsidRPr="00122A93">
        <w:rPr>
          <w:spacing w:val="-8"/>
          <w:kern w:val="2"/>
          <w:sz w:val="28"/>
          <w:szCs w:val="28"/>
        </w:rPr>
        <w:t>4) </w:t>
      </w:r>
      <w:r w:rsidR="009124B2" w:rsidRPr="00122A93">
        <w:rPr>
          <w:spacing w:val="-8"/>
          <w:kern w:val="2"/>
          <w:sz w:val="28"/>
          <w:szCs w:val="28"/>
        </w:rPr>
        <w:t>уточнити та привести у відповідність із Сімейний кодексом України коло осіб, які мають право на одноразові та щомісячні страхові виплати за страхуванням від нещасного випадку</w:t>
      </w:r>
      <w:r w:rsidR="00173A77" w:rsidRPr="00122A93">
        <w:rPr>
          <w:spacing w:val="-8"/>
          <w:kern w:val="2"/>
          <w:sz w:val="28"/>
          <w:szCs w:val="28"/>
        </w:rPr>
        <w:t xml:space="preserve">, що значно </w:t>
      </w:r>
      <w:r w:rsidR="009124B2" w:rsidRPr="00122A93">
        <w:rPr>
          <w:spacing w:val="-8"/>
          <w:kern w:val="2"/>
          <w:sz w:val="28"/>
          <w:szCs w:val="28"/>
        </w:rPr>
        <w:t>скоротить кількість судових позовів щодо встановлення права на отримання страхових виплат у разі смерті потерпілого</w:t>
      </w:r>
      <w:r w:rsidR="007A010D" w:rsidRPr="00122A93">
        <w:rPr>
          <w:spacing w:val="-8"/>
          <w:kern w:val="2"/>
          <w:sz w:val="28"/>
          <w:szCs w:val="28"/>
        </w:rPr>
        <w:t>;</w:t>
      </w:r>
    </w:p>
    <w:p w14:paraId="70DB04AA" w14:textId="77777777" w:rsidR="00D563FD" w:rsidRPr="00122A93" w:rsidRDefault="00105BE1" w:rsidP="0063218F">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5) </w:t>
      </w:r>
      <w:r w:rsidR="00173A77" w:rsidRPr="00122A93">
        <w:rPr>
          <w:color w:val="000000" w:themeColor="text1"/>
          <w:spacing w:val="-8"/>
          <w:kern w:val="2"/>
          <w:sz w:val="28"/>
          <w:szCs w:val="28"/>
        </w:rPr>
        <w:t>посилити відповідальність держави за дотримання прав застрахованих осіб, зокрема</w:t>
      </w:r>
      <w:r w:rsidR="00D563FD" w:rsidRPr="00122A93">
        <w:rPr>
          <w:color w:val="000000" w:themeColor="text1"/>
          <w:spacing w:val="-8"/>
          <w:kern w:val="2"/>
          <w:sz w:val="28"/>
          <w:szCs w:val="28"/>
        </w:rPr>
        <w:t>:</w:t>
      </w:r>
    </w:p>
    <w:p w14:paraId="1D4EEBDD" w14:textId="77777777" w:rsidR="00173A77" w:rsidRPr="00122A93" w:rsidRDefault="00D563FD" w:rsidP="0063218F">
      <w:pPr>
        <w:pStyle w:val="rvps2"/>
        <w:shd w:val="clear" w:color="auto" w:fill="FFFFFF"/>
        <w:spacing w:before="0" w:beforeAutospacing="0" w:after="0" w:afterAutospacing="0"/>
        <w:ind w:firstLine="709"/>
        <w:jc w:val="both"/>
        <w:rPr>
          <w:spacing w:val="-8"/>
          <w:kern w:val="2"/>
          <w:sz w:val="28"/>
          <w:szCs w:val="28"/>
        </w:rPr>
      </w:pPr>
      <w:r w:rsidRPr="00122A93">
        <w:rPr>
          <w:color w:val="000000" w:themeColor="text1"/>
          <w:spacing w:val="-8"/>
          <w:kern w:val="2"/>
          <w:sz w:val="28"/>
          <w:szCs w:val="28"/>
        </w:rPr>
        <w:lastRenderedPageBreak/>
        <w:t>надати</w:t>
      </w:r>
      <w:r w:rsidR="00173A77" w:rsidRPr="00122A93">
        <w:rPr>
          <w:color w:val="000000" w:themeColor="text1"/>
          <w:spacing w:val="-8"/>
          <w:kern w:val="2"/>
          <w:sz w:val="28"/>
          <w:szCs w:val="28"/>
        </w:rPr>
        <w:t xml:space="preserve"> повноваження Кабінету Міністрів України </w:t>
      </w:r>
      <w:r w:rsidR="00617F53" w:rsidRPr="00122A93">
        <w:rPr>
          <w:color w:val="000000" w:themeColor="text1"/>
          <w:spacing w:val="-8"/>
          <w:kern w:val="2"/>
          <w:sz w:val="28"/>
          <w:szCs w:val="28"/>
        </w:rPr>
        <w:t>в частині</w:t>
      </w:r>
      <w:r w:rsidR="00173A77" w:rsidRPr="00122A93">
        <w:rPr>
          <w:color w:val="000000" w:themeColor="text1"/>
          <w:spacing w:val="-8"/>
          <w:kern w:val="2"/>
          <w:sz w:val="28"/>
          <w:szCs w:val="28"/>
        </w:rPr>
        <w:t>: вирішення питань бюджетної по</w:t>
      </w:r>
      <w:r w:rsidR="00105BE1" w:rsidRPr="00122A93">
        <w:rPr>
          <w:color w:val="000000" w:themeColor="text1"/>
          <w:spacing w:val="-8"/>
          <w:kern w:val="2"/>
          <w:sz w:val="28"/>
          <w:szCs w:val="28"/>
        </w:rPr>
        <w:t>літики Фонду;</w:t>
      </w:r>
      <w:r w:rsidRPr="00122A93">
        <w:rPr>
          <w:color w:val="000000" w:themeColor="text1"/>
          <w:spacing w:val="-8"/>
          <w:kern w:val="2"/>
          <w:sz w:val="28"/>
          <w:szCs w:val="28"/>
        </w:rPr>
        <w:t xml:space="preserve"> </w:t>
      </w:r>
      <w:r w:rsidR="00173A77" w:rsidRPr="00122A93">
        <w:rPr>
          <w:color w:val="000000" w:themeColor="text1"/>
          <w:spacing w:val="-8"/>
          <w:kern w:val="2"/>
          <w:sz w:val="28"/>
          <w:szCs w:val="28"/>
        </w:rPr>
        <w:t>затвердження</w:t>
      </w:r>
      <w:r w:rsidR="00105BE1" w:rsidRPr="00122A93">
        <w:rPr>
          <w:color w:val="000000" w:themeColor="text1"/>
          <w:spacing w:val="-8"/>
          <w:kern w:val="2"/>
          <w:sz w:val="28"/>
          <w:szCs w:val="28"/>
        </w:rPr>
        <w:t xml:space="preserve"> порядку відчуження майна Фонду;</w:t>
      </w:r>
      <w:r w:rsidRPr="00122A93">
        <w:rPr>
          <w:color w:val="000000" w:themeColor="text1"/>
          <w:spacing w:val="-8"/>
          <w:kern w:val="2"/>
          <w:sz w:val="28"/>
          <w:szCs w:val="28"/>
        </w:rPr>
        <w:t xml:space="preserve"> затвердження </w:t>
      </w:r>
      <w:r w:rsidR="00105BE1" w:rsidRPr="00122A93">
        <w:rPr>
          <w:color w:val="000000" w:themeColor="text1"/>
          <w:spacing w:val="-8"/>
          <w:kern w:val="2"/>
          <w:sz w:val="28"/>
          <w:szCs w:val="28"/>
        </w:rPr>
        <w:t>нормативно-правових актів, що регулюють правовідносини</w:t>
      </w:r>
      <w:r w:rsidR="00617F53" w:rsidRPr="00122A93">
        <w:rPr>
          <w:color w:val="000000" w:themeColor="text1"/>
          <w:spacing w:val="-8"/>
          <w:kern w:val="2"/>
          <w:sz w:val="28"/>
          <w:szCs w:val="28"/>
        </w:rPr>
        <w:t>,</w:t>
      </w:r>
      <w:r w:rsidR="00105BE1" w:rsidRPr="00122A93">
        <w:rPr>
          <w:color w:val="000000" w:themeColor="text1"/>
          <w:spacing w:val="-8"/>
          <w:kern w:val="2"/>
          <w:sz w:val="28"/>
          <w:szCs w:val="28"/>
        </w:rPr>
        <w:t xml:space="preserve"> пов’язані із виконанням завдань і функцій Фонду</w:t>
      </w:r>
      <w:r w:rsidR="00617F53" w:rsidRPr="00122A93">
        <w:rPr>
          <w:color w:val="000000" w:themeColor="text1"/>
          <w:spacing w:val="-8"/>
          <w:kern w:val="2"/>
          <w:sz w:val="28"/>
          <w:szCs w:val="28"/>
        </w:rPr>
        <w:t>, що є</w:t>
      </w:r>
      <w:r w:rsidR="00105BE1" w:rsidRPr="00122A93">
        <w:rPr>
          <w:color w:val="000000" w:themeColor="text1"/>
          <w:spacing w:val="-8"/>
          <w:kern w:val="2"/>
          <w:sz w:val="28"/>
          <w:szCs w:val="28"/>
        </w:rPr>
        <w:t xml:space="preserve"> </w:t>
      </w:r>
      <w:r w:rsidRPr="00122A93">
        <w:rPr>
          <w:color w:val="000000" w:themeColor="text1"/>
          <w:spacing w:val="-8"/>
          <w:kern w:val="2"/>
          <w:sz w:val="28"/>
          <w:szCs w:val="28"/>
        </w:rPr>
        <w:t>с</w:t>
      </w:r>
      <w:r w:rsidR="00617F53" w:rsidRPr="00122A93">
        <w:rPr>
          <w:color w:val="000000" w:themeColor="text1"/>
          <w:spacing w:val="-8"/>
          <w:kern w:val="2"/>
          <w:sz w:val="28"/>
          <w:szCs w:val="28"/>
        </w:rPr>
        <w:t>уміжними</w:t>
      </w:r>
      <w:r w:rsidR="00105BE1" w:rsidRPr="00122A93">
        <w:rPr>
          <w:color w:val="000000" w:themeColor="text1"/>
          <w:spacing w:val="-8"/>
          <w:kern w:val="2"/>
          <w:sz w:val="28"/>
          <w:szCs w:val="28"/>
        </w:rPr>
        <w:t xml:space="preserve"> із сферами державних політик</w:t>
      </w:r>
      <w:r w:rsidR="00AA5288" w:rsidRPr="00122A93">
        <w:rPr>
          <w:color w:val="000000" w:themeColor="text1"/>
          <w:spacing w:val="-8"/>
          <w:kern w:val="2"/>
          <w:sz w:val="28"/>
          <w:szCs w:val="28"/>
        </w:rPr>
        <w:t>,</w:t>
      </w:r>
      <w:r w:rsidRPr="00122A93">
        <w:rPr>
          <w:color w:val="000000" w:themeColor="text1"/>
          <w:spacing w:val="-8"/>
          <w:kern w:val="2"/>
          <w:sz w:val="28"/>
          <w:szCs w:val="28"/>
        </w:rPr>
        <w:t xml:space="preserve"> завдання щодо формування та реалізації яких віднесені до повноважень інших центральних органів виконавчої влади</w:t>
      </w:r>
      <w:r w:rsidR="00173A77" w:rsidRPr="00122A93">
        <w:rPr>
          <w:color w:val="000000" w:themeColor="text1"/>
          <w:spacing w:val="-8"/>
          <w:kern w:val="2"/>
          <w:sz w:val="28"/>
          <w:szCs w:val="28"/>
        </w:rPr>
        <w:t>;</w:t>
      </w:r>
      <w:r w:rsidRPr="00122A93">
        <w:rPr>
          <w:color w:val="000000" w:themeColor="text1"/>
          <w:spacing w:val="-8"/>
          <w:kern w:val="2"/>
          <w:sz w:val="28"/>
          <w:szCs w:val="28"/>
        </w:rPr>
        <w:t xml:space="preserve"> </w:t>
      </w:r>
      <w:r w:rsidRPr="00122A93">
        <w:rPr>
          <w:spacing w:val="-8"/>
          <w:kern w:val="2"/>
          <w:sz w:val="28"/>
          <w:szCs w:val="28"/>
        </w:rPr>
        <w:t>призначення та звільнення директора виконавчої дирекції Фонду;</w:t>
      </w:r>
    </w:p>
    <w:p w14:paraId="77BB4BBB" w14:textId="77777777" w:rsidR="00D563FD" w:rsidRPr="00122A93" w:rsidRDefault="00D563FD" w:rsidP="0063218F">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передбачити повноваження Мінсоцполітики щодо</w:t>
      </w:r>
      <w:r w:rsidR="00617F53" w:rsidRPr="00122A93">
        <w:rPr>
          <w:color w:val="000000" w:themeColor="text1"/>
          <w:spacing w:val="-8"/>
          <w:kern w:val="2"/>
          <w:sz w:val="28"/>
          <w:szCs w:val="28"/>
        </w:rPr>
        <w:t>:</w:t>
      </w:r>
      <w:r w:rsidRPr="00122A93">
        <w:rPr>
          <w:color w:val="000000" w:themeColor="text1"/>
          <w:spacing w:val="-8"/>
          <w:kern w:val="2"/>
          <w:sz w:val="28"/>
          <w:szCs w:val="28"/>
        </w:rPr>
        <w:t xml:space="preserve"> внесення Уряду пропозицій стосовно призначення та звільнення дире</w:t>
      </w:r>
      <w:r w:rsidR="00617F53" w:rsidRPr="00122A93">
        <w:rPr>
          <w:color w:val="000000" w:themeColor="text1"/>
          <w:spacing w:val="-8"/>
          <w:kern w:val="2"/>
          <w:sz w:val="28"/>
          <w:szCs w:val="28"/>
        </w:rPr>
        <w:t>ктора виконавчої дирекції Фонду;</w:t>
      </w:r>
      <w:r w:rsidRPr="00122A93">
        <w:rPr>
          <w:color w:val="000000" w:themeColor="text1"/>
          <w:spacing w:val="-8"/>
          <w:kern w:val="2"/>
          <w:sz w:val="28"/>
          <w:szCs w:val="28"/>
        </w:rPr>
        <w:t xml:space="preserve"> погодження призначення та звільнення директором його заступників</w:t>
      </w:r>
      <w:r w:rsidR="00617F53" w:rsidRPr="00122A93">
        <w:rPr>
          <w:color w:val="000000" w:themeColor="text1"/>
          <w:spacing w:val="-8"/>
          <w:kern w:val="2"/>
          <w:sz w:val="28"/>
          <w:szCs w:val="28"/>
        </w:rPr>
        <w:t xml:space="preserve"> і </w:t>
      </w:r>
      <w:r w:rsidRPr="00122A93">
        <w:rPr>
          <w:color w:val="000000" w:themeColor="text1"/>
          <w:spacing w:val="-8"/>
          <w:kern w:val="2"/>
          <w:sz w:val="28"/>
          <w:szCs w:val="28"/>
        </w:rPr>
        <w:t>керівників упра</w:t>
      </w:r>
      <w:r w:rsidR="00617F53" w:rsidRPr="00122A93">
        <w:rPr>
          <w:color w:val="000000" w:themeColor="text1"/>
          <w:spacing w:val="-8"/>
          <w:kern w:val="2"/>
          <w:sz w:val="28"/>
          <w:szCs w:val="28"/>
        </w:rPr>
        <w:t xml:space="preserve">влінь виконавчої дирекції фонду; </w:t>
      </w:r>
      <w:r w:rsidRPr="00122A93">
        <w:rPr>
          <w:color w:val="000000" w:themeColor="text1"/>
          <w:spacing w:val="-8"/>
          <w:kern w:val="2"/>
          <w:sz w:val="28"/>
          <w:szCs w:val="28"/>
        </w:rPr>
        <w:t>внесення в порядку державного нагляду подань відповідному суб’єкту призначення щодо звільнення зазначених посадових осіб</w:t>
      </w:r>
      <w:r w:rsidR="00AA5288" w:rsidRPr="00122A93">
        <w:rPr>
          <w:color w:val="000000" w:themeColor="text1"/>
          <w:spacing w:val="-8"/>
          <w:kern w:val="2"/>
          <w:sz w:val="28"/>
          <w:szCs w:val="28"/>
        </w:rPr>
        <w:t>;</w:t>
      </w:r>
    </w:p>
    <w:p w14:paraId="67554BF4" w14:textId="77777777" w:rsidR="00D563FD" w:rsidRPr="00122A93" w:rsidRDefault="00D563FD" w:rsidP="0063218F">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визначити Фонд юридичною особою публічного права</w:t>
      </w:r>
      <w:r w:rsidR="00617F53" w:rsidRPr="00122A93">
        <w:rPr>
          <w:color w:val="000000" w:themeColor="text1"/>
          <w:spacing w:val="-8"/>
          <w:kern w:val="2"/>
          <w:sz w:val="28"/>
          <w:szCs w:val="28"/>
        </w:rPr>
        <w:t>;</w:t>
      </w:r>
    </w:p>
    <w:p w14:paraId="4E4FB5C4" w14:textId="77777777" w:rsidR="003B37E6" w:rsidRPr="00122A93" w:rsidRDefault="00617F53" w:rsidP="0063218F">
      <w:pPr>
        <w:pStyle w:val="rvps2"/>
        <w:shd w:val="clear" w:color="auto" w:fill="FFFFFF"/>
        <w:spacing w:before="0" w:beforeAutospacing="0" w:after="0" w:afterAutospacing="0"/>
        <w:ind w:firstLine="709"/>
        <w:jc w:val="both"/>
        <w:rPr>
          <w:color w:val="000000" w:themeColor="text1"/>
          <w:spacing w:val="-8"/>
          <w:kern w:val="2"/>
          <w:sz w:val="28"/>
          <w:szCs w:val="28"/>
        </w:rPr>
      </w:pPr>
      <w:r w:rsidRPr="00122A93">
        <w:rPr>
          <w:color w:val="000000" w:themeColor="text1"/>
          <w:spacing w:val="-8"/>
          <w:kern w:val="2"/>
          <w:sz w:val="28"/>
          <w:szCs w:val="28"/>
        </w:rPr>
        <w:t>6) </w:t>
      </w:r>
      <w:r w:rsidR="009124B2" w:rsidRPr="00122A93">
        <w:rPr>
          <w:color w:val="000000" w:themeColor="text1"/>
          <w:spacing w:val="-8"/>
          <w:kern w:val="2"/>
          <w:sz w:val="28"/>
          <w:szCs w:val="28"/>
        </w:rPr>
        <w:t>актуалізувати норми законодавства у зв’язку із запровадженням електронного р</w:t>
      </w:r>
      <w:r w:rsidRPr="00122A93">
        <w:rPr>
          <w:color w:val="000000" w:themeColor="text1"/>
          <w:spacing w:val="-8"/>
          <w:kern w:val="2"/>
          <w:sz w:val="28"/>
          <w:szCs w:val="28"/>
        </w:rPr>
        <w:t>еєстру листків непрацездатності;</w:t>
      </w:r>
      <w:r w:rsidR="003B37E6" w:rsidRPr="00122A93">
        <w:rPr>
          <w:color w:val="000000" w:themeColor="text1"/>
          <w:spacing w:val="-8"/>
          <w:kern w:val="2"/>
          <w:sz w:val="28"/>
          <w:szCs w:val="28"/>
        </w:rPr>
        <w:t xml:space="preserve"> </w:t>
      </w:r>
    </w:p>
    <w:p w14:paraId="5A10880A" w14:textId="77777777" w:rsidR="005C07F1" w:rsidRDefault="00A44923" w:rsidP="0063218F">
      <w:pPr>
        <w:pStyle w:val="rvps2"/>
        <w:spacing w:before="0" w:beforeAutospacing="0" w:after="160" w:afterAutospacing="0"/>
        <w:ind w:firstLine="709"/>
        <w:jc w:val="both"/>
        <w:rPr>
          <w:bCs/>
          <w:color w:val="000000"/>
          <w:spacing w:val="-8"/>
          <w:kern w:val="2"/>
          <w:sz w:val="28"/>
          <w:szCs w:val="28"/>
        </w:rPr>
      </w:pPr>
      <w:r>
        <w:rPr>
          <w:color w:val="000000" w:themeColor="text1"/>
          <w:spacing w:val="-8"/>
          <w:kern w:val="2"/>
          <w:sz w:val="28"/>
          <w:szCs w:val="28"/>
        </w:rPr>
        <w:t>7</w:t>
      </w:r>
      <w:r w:rsidR="003B37E6" w:rsidRPr="00122A93">
        <w:rPr>
          <w:color w:val="000000" w:themeColor="text1"/>
          <w:spacing w:val="-8"/>
          <w:kern w:val="2"/>
          <w:sz w:val="28"/>
          <w:szCs w:val="28"/>
        </w:rPr>
        <w:t>) </w:t>
      </w:r>
      <w:r w:rsidR="005C07F1">
        <w:rPr>
          <w:bCs/>
          <w:color w:val="000000"/>
          <w:spacing w:val="-8"/>
          <w:kern w:val="2"/>
          <w:sz w:val="28"/>
          <w:szCs w:val="28"/>
        </w:rPr>
        <w:t>врегулювати питання між роботодавцем та працівником, що призваний до ЗСУ;</w:t>
      </w:r>
    </w:p>
    <w:p w14:paraId="62FD1025" w14:textId="10F4FB09" w:rsidR="00617F53" w:rsidRDefault="005C07F1" w:rsidP="0063218F">
      <w:pPr>
        <w:pStyle w:val="rvps2"/>
        <w:spacing w:before="0" w:beforeAutospacing="0" w:after="160" w:afterAutospacing="0"/>
        <w:ind w:firstLine="709"/>
        <w:jc w:val="both"/>
        <w:rPr>
          <w:color w:val="000000" w:themeColor="text1"/>
          <w:spacing w:val="-8"/>
          <w:kern w:val="2"/>
          <w:sz w:val="28"/>
          <w:szCs w:val="28"/>
        </w:rPr>
      </w:pPr>
      <w:r>
        <w:rPr>
          <w:bCs/>
          <w:color w:val="000000"/>
          <w:spacing w:val="-8"/>
          <w:kern w:val="2"/>
          <w:sz w:val="28"/>
          <w:szCs w:val="28"/>
        </w:rPr>
        <w:t>8) консолідацію національного та міжнародного законодавства у питанні надання відпусток</w:t>
      </w:r>
      <w:r>
        <w:rPr>
          <w:color w:val="000000" w:themeColor="text1"/>
          <w:spacing w:val="-8"/>
          <w:kern w:val="2"/>
          <w:sz w:val="28"/>
          <w:szCs w:val="28"/>
        </w:rPr>
        <w:t>.</w:t>
      </w:r>
    </w:p>
    <w:p w14:paraId="21614385" w14:textId="77777777" w:rsidR="009432DB" w:rsidRPr="00122A93" w:rsidRDefault="009432DB" w:rsidP="0063218F">
      <w:pPr>
        <w:pStyle w:val="rvps2"/>
        <w:shd w:val="clear" w:color="auto" w:fill="FFFFFF"/>
        <w:spacing w:before="0" w:beforeAutospacing="0" w:after="0" w:afterAutospacing="0"/>
        <w:ind w:firstLine="709"/>
        <w:jc w:val="both"/>
        <w:rPr>
          <w:b/>
          <w:bCs/>
          <w:color w:val="000000"/>
          <w:spacing w:val="-8"/>
          <w:kern w:val="2"/>
          <w:sz w:val="28"/>
          <w:szCs w:val="28"/>
        </w:rPr>
      </w:pPr>
      <w:r w:rsidRPr="00122A93">
        <w:rPr>
          <w:b/>
          <w:bCs/>
          <w:color w:val="000000"/>
          <w:spacing w:val="-8"/>
          <w:kern w:val="2"/>
          <w:sz w:val="28"/>
          <w:szCs w:val="28"/>
        </w:rPr>
        <w:t xml:space="preserve">4. Правові аспекти </w:t>
      </w:r>
    </w:p>
    <w:p w14:paraId="2C6F782C" w14:textId="6D57C0F6" w:rsidR="005C07F1" w:rsidRPr="005C07F1" w:rsidRDefault="009432DB" w:rsidP="005C07F1">
      <w:pPr>
        <w:pStyle w:val="rvps2"/>
        <w:spacing w:before="0" w:beforeAutospacing="0" w:after="160" w:afterAutospacing="0"/>
        <w:ind w:firstLine="709"/>
        <w:jc w:val="both"/>
        <w:rPr>
          <w:b/>
          <w:color w:val="000000"/>
          <w:spacing w:val="-8"/>
          <w:kern w:val="2"/>
          <w:sz w:val="28"/>
          <w:szCs w:val="28"/>
        </w:rPr>
      </w:pPr>
      <w:r w:rsidRPr="00122A93">
        <w:rPr>
          <w:bCs/>
          <w:color w:val="000000"/>
          <w:spacing w:val="-8"/>
          <w:kern w:val="2"/>
          <w:sz w:val="28"/>
          <w:szCs w:val="28"/>
        </w:rPr>
        <w:t>У даній сфері правового регулювання діють</w:t>
      </w:r>
      <w:r w:rsidR="00055B81" w:rsidRPr="00122A93">
        <w:rPr>
          <w:bCs/>
          <w:color w:val="000000"/>
          <w:spacing w:val="-8"/>
          <w:kern w:val="2"/>
          <w:sz w:val="28"/>
          <w:szCs w:val="28"/>
        </w:rPr>
        <w:t xml:space="preserve"> Конституція України, </w:t>
      </w:r>
      <w:r w:rsidR="005C07F1">
        <w:rPr>
          <w:bCs/>
          <w:color w:val="000000"/>
          <w:spacing w:val="-8"/>
          <w:kern w:val="2"/>
          <w:sz w:val="28"/>
          <w:szCs w:val="28"/>
        </w:rPr>
        <w:t xml:space="preserve">Кодекс законів про працю України, </w:t>
      </w:r>
      <w:r w:rsidR="00055B81" w:rsidRPr="00122A93">
        <w:rPr>
          <w:bCs/>
          <w:color w:val="000000"/>
          <w:spacing w:val="-8"/>
          <w:kern w:val="2"/>
          <w:sz w:val="28"/>
          <w:szCs w:val="28"/>
        </w:rPr>
        <w:t xml:space="preserve">Основи законодавства України про загальнообов’язкове державне соціальне страхування, </w:t>
      </w:r>
      <w:r w:rsidRPr="00122A93">
        <w:rPr>
          <w:bCs/>
          <w:color w:val="000000"/>
          <w:spacing w:val="-8"/>
          <w:kern w:val="2"/>
          <w:sz w:val="28"/>
          <w:szCs w:val="28"/>
        </w:rPr>
        <w:t>закони України</w:t>
      </w:r>
      <w:r w:rsidR="00055B81" w:rsidRPr="00122A93">
        <w:rPr>
          <w:bCs/>
          <w:color w:val="000000"/>
          <w:spacing w:val="-8"/>
          <w:kern w:val="2"/>
          <w:sz w:val="28"/>
          <w:szCs w:val="28"/>
        </w:rPr>
        <w:t xml:space="preserve"> ,,Про захист персональних даних”, ,,Про збір та облік єдиного внеску на загальнообов’язкове державне соціальне страхування”, ,,Про загальнообов’язкове державне соціальне страхування”, ,,Про Єдиний державний демографічний реєстр та документи, що підтверджують громадянство України, посвідчують особу чи її спеціальний статус”, ,,Про Кабінет Міністрів України”,</w:t>
      </w:r>
      <w:r w:rsidR="008E3A81">
        <w:rPr>
          <w:bCs/>
          <w:color w:val="000000"/>
          <w:spacing w:val="-8"/>
          <w:kern w:val="2"/>
          <w:sz w:val="28"/>
          <w:szCs w:val="28"/>
        </w:rPr>
        <w:t xml:space="preserve"> </w:t>
      </w:r>
      <w:r w:rsidR="008E3A81" w:rsidRPr="008E3A81">
        <w:rPr>
          <w:bCs/>
          <w:color w:val="000000"/>
          <w:spacing w:val="-8"/>
          <w:kern w:val="2"/>
          <w:sz w:val="28"/>
          <w:szCs w:val="28"/>
        </w:rPr>
        <w:t>,,Про виконавче провадження”</w:t>
      </w:r>
      <w:r w:rsidR="008E3A81">
        <w:rPr>
          <w:bCs/>
          <w:color w:val="000000"/>
          <w:spacing w:val="-8"/>
          <w:kern w:val="2"/>
          <w:sz w:val="28"/>
          <w:szCs w:val="28"/>
        </w:rPr>
        <w:t>,</w:t>
      </w:r>
      <w:r w:rsidR="00055B81" w:rsidRPr="00122A93">
        <w:rPr>
          <w:bCs/>
          <w:color w:val="000000"/>
          <w:spacing w:val="-8"/>
          <w:kern w:val="2"/>
          <w:sz w:val="28"/>
          <w:szCs w:val="28"/>
        </w:rPr>
        <w:t xml:space="preserve"> ,,Про державні фінансові гарантії медичного обслуговування населення”, </w:t>
      </w:r>
      <w:r w:rsidR="005C07F1" w:rsidRPr="00122A93">
        <w:rPr>
          <w:bCs/>
          <w:color w:val="000000"/>
          <w:spacing w:val="-8"/>
          <w:kern w:val="2"/>
          <w:sz w:val="28"/>
          <w:szCs w:val="28"/>
        </w:rPr>
        <w:t>,,Про Кабінет Міністрів України”</w:t>
      </w:r>
      <w:r w:rsidR="005C07F1">
        <w:rPr>
          <w:bCs/>
          <w:color w:val="000000"/>
          <w:spacing w:val="-8"/>
          <w:kern w:val="2"/>
          <w:sz w:val="28"/>
          <w:szCs w:val="28"/>
        </w:rPr>
        <w:t xml:space="preserve">, </w:t>
      </w:r>
      <w:r w:rsidR="005C07F1" w:rsidRPr="00122A93">
        <w:rPr>
          <w:bCs/>
          <w:color w:val="000000"/>
          <w:spacing w:val="-8"/>
          <w:kern w:val="2"/>
          <w:sz w:val="28"/>
          <w:szCs w:val="28"/>
        </w:rPr>
        <w:t>,,</w:t>
      </w:r>
      <w:r w:rsidR="005C07F1">
        <w:rPr>
          <w:bCs/>
          <w:color w:val="000000"/>
          <w:spacing w:val="-8"/>
          <w:kern w:val="2"/>
          <w:sz w:val="28"/>
          <w:szCs w:val="28"/>
        </w:rPr>
        <w:t>Про відпустки</w:t>
      </w:r>
      <w:r w:rsidR="005C07F1" w:rsidRPr="00122A93">
        <w:rPr>
          <w:bCs/>
          <w:color w:val="000000"/>
          <w:spacing w:val="-8"/>
          <w:kern w:val="2"/>
          <w:sz w:val="28"/>
          <w:szCs w:val="28"/>
        </w:rPr>
        <w:t>”</w:t>
      </w:r>
      <w:r w:rsidR="005C07F1">
        <w:rPr>
          <w:bCs/>
          <w:color w:val="000000"/>
          <w:spacing w:val="-8"/>
          <w:kern w:val="2"/>
          <w:sz w:val="28"/>
          <w:szCs w:val="28"/>
        </w:rPr>
        <w:t>.</w:t>
      </w:r>
    </w:p>
    <w:p w14:paraId="507821A1" w14:textId="37B817A2" w:rsidR="001874B1" w:rsidRPr="00122A93" w:rsidRDefault="005C6ADC" w:rsidP="005C07F1">
      <w:pPr>
        <w:pStyle w:val="rvps2"/>
        <w:spacing w:before="0" w:beforeAutospacing="0" w:after="160" w:afterAutospacing="0"/>
        <w:ind w:firstLine="709"/>
        <w:jc w:val="both"/>
        <w:rPr>
          <w:rStyle w:val="rvts9"/>
          <w:b/>
          <w:bCs/>
          <w:color w:val="000000"/>
          <w:spacing w:val="-8"/>
          <w:kern w:val="2"/>
          <w:sz w:val="28"/>
          <w:szCs w:val="28"/>
        </w:rPr>
      </w:pPr>
      <w:r w:rsidRPr="00122A93">
        <w:rPr>
          <w:rStyle w:val="rvts9"/>
          <w:b/>
          <w:bCs/>
          <w:color w:val="000000"/>
          <w:spacing w:val="-8"/>
          <w:kern w:val="2"/>
          <w:sz w:val="28"/>
          <w:szCs w:val="28"/>
        </w:rPr>
        <w:t>5</w:t>
      </w:r>
      <w:r w:rsidR="007D5709" w:rsidRPr="00122A93">
        <w:rPr>
          <w:rStyle w:val="rvts9"/>
          <w:b/>
          <w:bCs/>
          <w:color w:val="000000"/>
          <w:spacing w:val="-8"/>
          <w:kern w:val="2"/>
          <w:sz w:val="28"/>
          <w:szCs w:val="28"/>
        </w:rPr>
        <w:t>. </w:t>
      </w:r>
      <w:r w:rsidR="00055B81" w:rsidRPr="00122A93">
        <w:rPr>
          <w:rStyle w:val="rvts9"/>
          <w:b/>
          <w:bCs/>
          <w:color w:val="000000"/>
          <w:spacing w:val="-8"/>
          <w:kern w:val="2"/>
          <w:sz w:val="28"/>
          <w:szCs w:val="28"/>
        </w:rPr>
        <w:t>Фінансово-економічне обґрунтування</w:t>
      </w:r>
    </w:p>
    <w:p w14:paraId="2BAF0C89" w14:textId="77777777" w:rsidR="001874B1" w:rsidRPr="00122A93" w:rsidRDefault="001874B1" w:rsidP="0063218F">
      <w:pPr>
        <w:widowControl w:val="0"/>
        <w:autoSpaceDE w:val="0"/>
        <w:autoSpaceDN w:val="0"/>
        <w:adjustRightInd w:val="0"/>
        <w:spacing w:after="160"/>
        <w:ind w:firstLine="709"/>
        <w:jc w:val="both"/>
        <w:rPr>
          <w:rFonts w:eastAsiaTheme="minorEastAsia"/>
          <w:spacing w:val="-8"/>
          <w:kern w:val="2"/>
          <w:sz w:val="28"/>
          <w:szCs w:val="28"/>
          <w:lang w:eastAsia="uk-UA"/>
        </w:rPr>
      </w:pPr>
      <w:r w:rsidRPr="00122A93">
        <w:rPr>
          <w:spacing w:val="-8"/>
          <w:kern w:val="2"/>
          <w:sz w:val="28"/>
          <w:szCs w:val="28"/>
        </w:rPr>
        <w:t xml:space="preserve">Реалізація акта не потребує додаткового фінансування з </w:t>
      </w:r>
      <w:r w:rsidR="00BA1ABB">
        <w:rPr>
          <w:spacing w:val="-8"/>
          <w:kern w:val="2"/>
          <w:sz w:val="28"/>
          <w:szCs w:val="28"/>
        </w:rPr>
        <w:t>д</w:t>
      </w:r>
      <w:r w:rsidRPr="00122A93">
        <w:rPr>
          <w:spacing w:val="-8"/>
          <w:kern w:val="2"/>
          <w:sz w:val="28"/>
          <w:szCs w:val="28"/>
        </w:rPr>
        <w:t xml:space="preserve">ержавного </w:t>
      </w:r>
      <w:r w:rsidR="00BA1ABB">
        <w:rPr>
          <w:spacing w:val="-8"/>
          <w:kern w:val="2"/>
          <w:sz w:val="28"/>
          <w:szCs w:val="28"/>
        </w:rPr>
        <w:t>чи місцевих бюджетів</w:t>
      </w:r>
      <w:r w:rsidRPr="00122A93">
        <w:rPr>
          <w:rFonts w:eastAsiaTheme="minorEastAsia"/>
          <w:spacing w:val="-8"/>
          <w:kern w:val="2"/>
          <w:sz w:val="28"/>
          <w:szCs w:val="28"/>
          <w:lang w:eastAsia="uk-UA"/>
        </w:rPr>
        <w:t>.</w:t>
      </w:r>
    </w:p>
    <w:p w14:paraId="75809E96" w14:textId="77777777" w:rsidR="001874B1" w:rsidRPr="00122A93" w:rsidRDefault="005C6ADC" w:rsidP="0063218F">
      <w:pPr>
        <w:pStyle w:val="rvps2"/>
        <w:shd w:val="clear" w:color="auto" w:fill="FFFFFF"/>
        <w:spacing w:before="0" w:beforeAutospacing="0" w:after="0" w:afterAutospacing="0"/>
        <w:ind w:firstLine="709"/>
        <w:jc w:val="both"/>
        <w:rPr>
          <w:rStyle w:val="rvts9"/>
          <w:b/>
          <w:bCs/>
          <w:color w:val="000000"/>
          <w:spacing w:val="-8"/>
          <w:kern w:val="2"/>
          <w:sz w:val="28"/>
          <w:szCs w:val="28"/>
        </w:rPr>
      </w:pPr>
      <w:bookmarkStart w:id="5" w:name="n1983"/>
      <w:bookmarkStart w:id="6" w:name="n1985"/>
      <w:bookmarkEnd w:id="5"/>
      <w:bookmarkEnd w:id="6"/>
      <w:r w:rsidRPr="00122A93">
        <w:rPr>
          <w:rStyle w:val="rvts9"/>
          <w:b/>
          <w:bCs/>
          <w:color w:val="000000"/>
          <w:spacing w:val="-8"/>
          <w:kern w:val="2"/>
          <w:sz w:val="28"/>
          <w:szCs w:val="28"/>
        </w:rPr>
        <w:t>6</w:t>
      </w:r>
      <w:r w:rsidR="00887570" w:rsidRPr="00122A93">
        <w:rPr>
          <w:rStyle w:val="rvts9"/>
          <w:b/>
          <w:bCs/>
          <w:color w:val="000000"/>
          <w:spacing w:val="-8"/>
          <w:kern w:val="2"/>
          <w:sz w:val="28"/>
          <w:szCs w:val="28"/>
        </w:rPr>
        <w:t>. </w:t>
      </w:r>
      <w:r w:rsidR="001874B1" w:rsidRPr="00122A93">
        <w:rPr>
          <w:rStyle w:val="rvts9"/>
          <w:b/>
          <w:bCs/>
          <w:color w:val="000000"/>
          <w:spacing w:val="-8"/>
          <w:kern w:val="2"/>
          <w:sz w:val="28"/>
          <w:szCs w:val="28"/>
        </w:rPr>
        <w:t>Позиція заінтересованих сторін</w:t>
      </w:r>
    </w:p>
    <w:p w14:paraId="6250D0E2" w14:textId="77777777" w:rsidR="005A3270" w:rsidRPr="00122A93" w:rsidRDefault="005A3270" w:rsidP="0063218F">
      <w:pPr>
        <w:widowControl w:val="0"/>
        <w:shd w:val="clear" w:color="auto" w:fill="FFFFFF"/>
        <w:ind w:firstLine="709"/>
        <w:jc w:val="both"/>
        <w:rPr>
          <w:spacing w:val="-8"/>
          <w:kern w:val="2"/>
          <w:sz w:val="28"/>
          <w:szCs w:val="28"/>
          <w:lang w:eastAsia="uk-UA"/>
        </w:rPr>
      </w:pPr>
      <w:r w:rsidRPr="00122A93">
        <w:rPr>
          <w:spacing w:val="-8"/>
          <w:kern w:val="2"/>
          <w:sz w:val="28"/>
          <w:szCs w:val="28"/>
          <w:lang w:eastAsia="uk-UA"/>
        </w:rPr>
        <w:t>Проект акта не стосується питань функціонування місцевого самоврядування, прав та інтересів територіальних громад, місцевого та регіонального розвитку,</w:t>
      </w:r>
      <w:r w:rsidR="003042D8" w:rsidRPr="00122A93">
        <w:rPr>
          <w:spacing w:val="-8"/>
          <w:kern w:val="2"/>
          <w:sz w:val="28"/>
          <w:szCs w:val="28"/>
          <w:lang w:eastAsia="uk-UA"/>
        </w:rPr>
        <w:t xml:space="preserve"> функціонування і застосування української мови як державної</w:t>
      </w:r>
      <w:r w:rsidRPr="00122A93">
        <w:rPr>
          <w:spacing w:val="-8"/>
          <w:kern w:val="2"/>
          <w:sz w:val="28"/>
          <w:szCs w:val="28"/>
          <w:lang w:eastAsia="uk-UA"/>
        </w:rPr>
        <w:t xml:space="preserve"> та не потребує погодження уповноважених представників всеукраїнських асоціацій органів місцевого самоврядування чи відповідних органів місцевого самоврядування,</w:t>
      </w:r>
      <w:r w:rsidR="003042D8" w:rsidRPr="00212DA5">
        <w:rPr>
          <w:spacing w:val="-8"/>
          <w:kern w:val="2"/>
          <w:sz w:val="28"/>
          <w:szCs w:val="28"/>
          <w:lang w:eastAsia="uk-UA"/>
        </w:rPr>
        <w:t xml:space="preserve"> </w:t>
      </w:r>
      <w:r w:rsidR="003042D8" w:rsidRPr="00122A93">
        <w:rPr>
          <w:spacing w:val="-8"/>
          <w:kern w:val="2"/>
          <w:sz w:val="28"/>
          <w:szCs w:val="28"/>
          <w:lang w:eastAsia="uk-UA"/>
        </w:rPr>
        <w:t>Уповноваженого із захисту державної мови</w:t>
      </w:r>
      <w:r w:rsidRPr="00122A93">
        <w:rPr>
          <w:spacing w:val="-8"/>
          <w:kern w:val="2"/>
          <w:sz w:val="28"/>
          <w:szCs w:val="28"/>
          <w:lang w:eastAsia="uk-UA"/>
        </w:rPr>
        <w:t xml:space="preserve"> .</w:t>
      </w:r>
    </w:p>
    <w:p w14:paraId="0CEFA2EF" w14:textId="77777777" w:rsidR="00212DA5" w:rsidRPr="00212DA5" w:rsidRDefault="00212DA5" w:rsidP="00212DA5">
      <w:pPr>
        <w:widowControl w:val="0"/>
        <w:shd w:val="clear" w:color="auto" w:fill="FFFFFF"/>
        <w:ind w:firstLine="709"/>
        <w:jc w:val="both"/>
        <w:rPr>
          <w:spacing w:val="-8"/>
          <w:kern w:val="2"/>
          <w:sz w:val="28"/>
          <w:szCs w:val="28"/>
          <w:lang w:eastAsia="uk-UA"/>
        </w:rPr>
      </w:pPr>
      <w:bookmarkStart w:id="7" w:name="n1986"/>
      <w:bookmarkEnd w:id="7"/>
    </w:p>
    <w:p w14:paraId="604A536F" w14:textId="77777777" w:rsidR="003042D8" w:rsidRPr="00122A93" w:rsidRDefault="003042D8" w:rsidP="0063218F">
      <w:pPr>
        <w:pStyle w:val="rvps2"/>
        <w:shd w:val="clear" w:color="auto" w:fill="FFFFFF"/>
        <w:spacing w:before="0" w:beforeAutospacing="0" w:after="0" w:afterAutospacing="0"/>
        <w:ind w:firstLine="709"/>
        <w:jc w:val="both"/>
        <w:rPr>
          <w:b/>
          <w:color w:val="000000"/>
          <w:spacing w:val="-8"/>
          <w:kern w:val="2"/>
          <w:sz w:val="28"/>
          <w:szCs w:val="28"/>
          <w:shd w:val="clear" w:color="auto" w:fill="FFFFFF"/>
        </w:rPr>
      </w:pPr>
      <w:r w:rsidRPr="00122A93">
        <w:rPr>
          <w:b/>
          <w:color w:val="000000"/>
          <w:spacing w:val="-8"/>
          <w:kern w:val="2"/>
          <w:sz w:val="28"/>
          <w:szCs w:val="28"/>
          <w:shd w:val="clear" w:color="auto" w:fill="FFFFFF"/>
        </w:rPr>
        <w:t>7. Оцінка відповідності</w:t>
      </w:r>
    </w:p>
    <w:p w14:paraId="1E6FB466" w14:textId="2C9428B2" w:rsidR="003042D8" w:rsidRPr="00122A93" w:rsidRDefault="003042D8" w:rsidP="0063218F">
      <w:pPr>
        <w:pStyle w:val="rvps2"/>
        <w:shd w:val="clear" w:color="auto" w:fill="FFFFFF"/>
        <w:spacing w:before="0" w:beforeAutospacing="0" w:after="0" w:afterAutospacing="0"/>
        <w:ind w:firstLine="709"/>
        <w:jc w:val="both"/>
        <w:rPr>
          <w:spacing w:val="-8"/>
          <w:kern w:val="2"/>
          <w:sz w:val="28"/>
          <w:szCs w:val="28"/>
          <w:lang w:eastAsia="ru-RU"/>
        </w:rPr>
      </w:pPr>
      <w:r w:rsidRPr="00122A93">
        <w:rPr>
          <w:spacing w:val="-8"/>
          <w:kern w:val="2"/>
          <w:sz w:val="28"/>
          <w:szCs w:val="28"/>
          <w:lang w:eastAsia="ru-RU"/>
        </w:rPr>
        <w:lastRenderedPageBreak/>
        <w:t xml:space="preserve">У проекті акта відсутні положення,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w:t>
      </w:r>
      <w:r w:rsidR="00BE1BD6">
        <w:rPr>
          <w:spacing w:val="-8"/>
          <w:kern w:val="2"/>
          <w:sz w:val="28"/>
          <w:szCs w:val="28"/>
          <w:lang w:val="en-US" w:eastAsia="ru-RU"/>
        </w:rPr>
        <w:t xml:space="preserve">що </w:t>
      </w:r>
      <w:r w:rsidRPr="00122A93">
        <w:rPr>
          <w:spacing w:val="-8"/>
          <w:kern w:val="2"/>
          <w:sz w:val="28"/>
          <w:szCs w:val="28"/>
          <w:lang w:eastAsia="ru-RU"/>
        </w:rPr>
        <w:t>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w:t>
      </w:r>
    </w:p>
    <w:p w14:paraId="3E68762F" w14:textId="77777777" w:rsidR="00122A93" w:rsidRPr="00122A93" w:rsidRDefault="00122A93" w:rsidP="0063218F">
      <w:pPr>
        <w:pStyle w:val="rvps2"/>
        <w:shd w:val="clear" w:color="auto" w:fill="FFFFFF"/>
        <w:spacing w:before="0" w:beforeAutospacing="0" w:after="0" w:afterAutospacing="0"/>
        <w:ind w:firstLine="709"/>
        <w:jc w:val="both"/>
        <w:rPr>
          <w:spacing w:val="-8"/>
          <w:kern w:val="2"/>
          <w:sz w:val="28"/>
          <w:szCs w:val="28"/>
          <w:lang w:eastAsia="ru-RU"/>
        </w:rPr>
      </w:pPr>
      <w:r w:rsidRPr="00122A93">
        <w:rPr>
          <w:spacing w:val="-8"/>
          <w:kern w:val="2"/>
          <w:sz w:val="28"/>
          <w:szCs w:val="28"/>
          <w:lang w:eastAsia="ru-RU"/>
        </w:rPr>
        <w:t>Проект акта не потребує проведення експертизи на відповідність зобов’язанням України у сфері європейської інтеграції, у тому числі міжнародно-правовим, та праву Європейського Союзу (acquis ЄС) Урядовим офісом координації європейської та євроатлантичної інтеграції Секретаріату Кабінету Міністрів.</w:t>
      </w:r>
    </w:p>
    <w:p w14:paraId="7C87FD14" w14:textId="77777777" w:rsidR="005C07F1" w:rsidRDefault="005C07F1" w:rsidP="0063218F">
      <w:pPr>
        <w:pStyle w:val="rvps2"/>
        <w:shd w:val="clear" w:color="auto" w:fill="FFFFFF"/>
        <w:spacing w:before="0" w:beforeAutospacing="0" w:after="0" w:afterAutospacing="0"/>
        <w:ind w:firstLine="709"/>
        <w:jc w:val="both"/>
        <w:rPr>
          <w:color w:val="000000"/>
          <w:spacing w:val="-8"/>
          <w:kern w:val="2"/>
          <w:sz w:val="28"/>
          <w:szCs w:val="28"/>
          <w:shd w:val="clear" w:color="auto" w:fill="FFFFFF"/>
        </w:rPr>
      </w:pPr>
      <w:bookmarkStart w:id="8" w:name="n1990"/>
      <w:bookmarkEnd w:id="8"/>
    </w:p>
    <w:p w14:paraId="10024A0F" w14:textId="62B95F40" w:rsidR="001874B1" w:rsidRPr="00122A93" w:rsidRDefault="00A32CF2" w:rsidP="0063218F">
      <w:pPr>
        <w:pStyle w:val="rvps2"/>
        <w:shd w:val="clear" w:color="auto" w:fill="FFFFFF"/>
        <w:spacing w:before="0" w:beforeAutospacing="0" w:after="0" w:afterAutospacing="0"/>
        <w:ind w:firstLine="709"/>
        <w:jc w:val="both"/>
        <w:rPr>
          <w:color w:val="000000"/>
          <w:spacing w:val="-8"/>
          <w:kern w:val="2"/>
          <w:sz w:val="28"/>
          <w:szCs w:val="28"/>
        </w:rPr>
      </w:pPr>
      <w:r w:rsidRPr="00122A93">
        <w:rPr>
          <w:rStyle w:val="rvts9"/>
          <w:b/>
          <w:bCs/>
          <w:color w:val="000000"/>
          <w:spacing w:val="-8"/>
          <w:kern w:val="2"/>
          <w:sz w:val="28"/>
          <w:szCs w:val="28"/>
        </w:rPr>
        <w:t>8</w:t>
      </w:r>
      <w:r w:rsidR="007D5709" w:rsidRPr="00122A93">
        <w:rPr>
          <w:rStyle w:val="rvts9"/>
          <w:b/>
          <w:bCs/>
          <w:color w:val="000000"/>
          <w:spacing w:val="-8"/>
          <w:kern w:val="2"/>
          <w:sz w:val="28"/>
          <w:szCs w:val="28"/>
        </w:rPr>
        <w:t>. </w:t>
      </w:r>
      <w:r w:rsidR="00C52C71" w:rsidRPr="00C52C71">
        <w:rPr>
          <w:rStyle w:val="rvts9"/>
          <w:b/>
          <w:bCs/>
          <w:color w:val="000000"/>
          <w:spacing w:val="-8"/>
          <w:kern w:val="2"/>
          <w:sz w:val="28"/>
          <w:szCs w:val="28"/>
        </w:rPr>
        <w:t>Прогноз результатів</w:t>
      </w:r>
    </w:p>
    <w:p w14:paraId="15CA653A" w14:textId="36EE9855" w:rsidR="00DE7AE9" w:rsidRPr="0053319C" w:rsidRDefault="00C52C71" w:rsidP="005C07F1">
      <w:pPr>
        <w:widowControl w:val="0"/>
        <w:ind w:firstLine="709"/>
        <w:jc w:val="both"/>
        <w:rPr>
          <w:spacing w:val="-8"/>
          <w:kern w:val="2"/>
          <w:sz w:val="28"/>
          <w:szCs w:val="28"/>
          <w:lang w:eastAsia="uk-UA"/>
        </w:rPr>
      </w:pPr>
      <w:bookmarkStart w:id="9" w:name="n1991"/>
      <w:bookmarkEnd w:id="9"/>
      <w:r>
        <w:rPr>
          <w:spacing w:val="-8"/>
          <w:kern w:val="2"/>
          <w:sz w:val="28"/>
          <w:szCs w:val="28"/>
        </w:rPr>
        <w:t>Реалізація</w:t>
      </w:r>
      <w:r w:rsidR="001874B1" w:rsidRPr="00122A93">
        <w:rPr>
          <w:spacing w:val="-8"/>
          <w:kern w:val="2"/>
          <w:sz w:val="28"/>
          <w:szCs w:val="28"/>
        </w:rPr>
        <w:t xml:space="preserve"> акта</w:t>
      </w:r>
      <w:r w:rsidR="002744B3">
        <w:rPr>
          <w:spacing w:val="-8"/>
          <w:kern w:val="2"/>
          <w:sz w:val="28"/>
          <w:szCs w:val="28"/>
        </w:rPr>
        <w:t xml:space="preserve"> </w:t>
      </w:r>
      <w:r w:rsidR="002744B3">
        <w:rPr>
          <w:rStyle w:val="rvts9"/>
          <w:bCs/>
          <w:color w:val="000000"/>
          <w:spacing w:val="-8"/>
          <w:kern w:val="2"/>
          <w:sz w:val="28"/>
          <w:szCs w:val="28"/>
        </w:rPr>
        <w:t xml:space="preserve">матиме </w:t>
      </w:r>
      <w:r w:rsidR="002744B3">
        <w:rPr>
          <w:spacing w:val="-8"/>
          <w:kern w:val="2"/>
          <w:sz w:val="28"/>
          <w:szCs w:val="28"/>
        </w:rPr>
        <w:t>вплив</w:t>
      </w:r>
      <w:r w:rsidR="002744B3" w:rsidRPr="00122A93">
        <w:rPr>
          <w:spacing w:val="-8"/>
          <w:kern w:val="2"/>
          <w:sz w:val="28"/>
          <w:szCs w:val="28"/>
        </w:rPr>
        <w:t xml:space="preserve"> на ключові інтереси застр</w:t>
      </w:r>
      <w:r w:rsidR="002744B3">
        <w:rPr>
          <w:spacing w:val="-8"/>
          <w:kern w:val="2"/>
          <w:sz w:val="28"/>
          <w:szCs w:val="28"/>
        </w:rPr>
        <w:t>ахованих осіб</w:t>
      </w:r>
      <w:r w:rsidR="005C07F1">
        <w:rPr>
          <w:spacing w:val="-8"/>
          <w:kern w:val="2"/>
          <w:sz w:val="28"/>
          <w:szCs w:val="28"/>
        </w:rPr>
        <w:t xml:space="preserve"> та </w:t>
      </w:r>
      <w:r w:rsidR="002744B3">
        <w:rPr>
          <w:spacing w:val="-8"/>
          <w:kern w:val="2"/>
          <w:sz w:val="28"/>
          <w:szCs w:val="28"/>
        </w:rPr>
        <w:t>страхувальникі</w:t>
      </w:r>
      <w:r w:rsidR="005C07F1">
        <w:rPr>
          <w:spacing w:val="-8"/>
          <w:kern w:val="2"/>
          <w:sz w:val="28"/>
          <w:szCs w:val="28"/>
        </w:rPr>
        <w:t>в</w:t>
      </w:r>
    </w:p>
    <w:sectPr w:rsidR="00DE7AE9" w:rsidRPr="0053319C" w:rsidSect="00212DA5">
      <w:headerReference w:type="default" r:id="rId11"/>
      <w:pgSz w:w="11906" w:h="16838"/>
      <w:pgMar w:top="993"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D23D4" w14:textId="77777777" w:rsidR="0060756D" w:rsidRDefault="0060756D" w:rsidP="00AE25C8">
      <w:r>
        <w:separator/>
      </w:r>
    </w:p>
  </w:endnote>
  <w:endnote w:type="continuationSeparator" w:id="0">
    <w:p w14:paraId="74BED6FF" w14:textId="77777777" w:rsidR="0060756D" w:rsidRDefault="0060756D" w:rsidP="00AE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C9AA" w14:textId="77777777" w:rsidR="0060756D" w:rsidRDefault="0060756D" w:rsidP="00AE25C8">
      <w:r>
        <w:separator/>
      </w:r>
    </w:p>
  </w:footnote>
  <w:footnote w:type="continuationSeparator" w:id="0">
    <w:p w14:paraId="61054853" w14:textId="77777777" w:rsidR="0060756D" w:rsidRDefault="0060756D" w:rsidP="00AE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870232"/>
      <w:docPartObj>
        <w:docPartGallery w:val="Page Numbers (Top of Page)"/>
        <w:docPartUnique/>
      </w:docPartObj>
    </w:sdtPr>
    <w:sdtEndPr/>
    <w:sdtContent>
      <w:p w14:paraId="639A884A" w14:textId="5D7F3CC6" w:rsidR="00AE25C8" w:rsidRDefault="00AE25C8">
        <w:pPr>
          <w:pStyle w:val="a9"/>
          <w:jc w:val="center"/>
        </w:pPr>
        <w:r>
          <w:fldChar w:fldCharType="begin"/>
        </w:r>
        <w:r>
          <w:instrText>PAGE   \* MERGEFORMAT</w:instrText>
        </w:r>
        <w:r>
          <w:fldChar w:fldCharType="separate"/>
        </w:r>
        <w:r w:rsidR="007B5159">
          <w:rPr>
            <w:noProof/>
          </w:rPr>
          <w:t>2</w:t>
        </w:r>
        <w:r>
          <w:fldChar w:fldCharType="end"/>
        </w:r>
      </w:p>
    </w:sdtContent>
  </w:sdt>
  <w:p w14:paraId="3A6B5EA4" w14:textId="77777777" w:rsidR="00AE25C8" w:rsidRDefault="00AE25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B251A"/>
    <w:multiLevelType w:val="hybridMultilevel"/>
    <w:tmpl w:val="D54E935C"/>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E9"/>
    <w:rsid w:val="00000BCA"/>
    <w:rsid w:val="000041A7"/>
    <w:rsid w:val="00013C13"/>
    <w:rsid w:val="00021EA8"/>
    <w:rsid w:val="00037890"/>
    <w:rsid w:val="00037D07"/>
    <w:rsid w:val="00040BEB"/>
    <w:rsid w:val="00046431"/>
    <w:rsid w:val="000515DB"/>
    <w:rsid w:val="00055B81"/>
    <w:rsid w:val="00061F32"/>
    <w:rsid w:val="00074950"/>
    <w:rsid w:val="00076CEE"/>
    <w:rsid w:val="00080253"/>
    <w:rsid w:val="00081760"/>
    <w:rsid w:val="00082C77"/>
    <w:rsid w:val="00093F2A"/>
    <w:rsid w:val="000978D0"/>
    <w:rsid w:val="000A2277"/>
    <w:rsid w:val="000B529F"/>
    <w:rsid w:val="000C0521"/>
    <w:rsid w:val="000C4520"/>
    <w:rsid w:val="000C74E4"/>
    <w:rsid w:val="000C77B4"/>
    <w:rsid w:val="000D241E"/>
    <w:rsid w:val="000D3454"/>
    <w:rsid w:val="000E3D89"/>
    <w:rsid w:val="000E64EF"/>
    <w:rsid w:val="000F5783"/>
    <w:rsid w:val="000F59BE"/>
    <w:rsid w:val="00101653"/>
    <w:rsid w:val="0010295A"/>
    <w:rsid w:val="00105BE1"/>
    <w:rsid w:val="00122A93"/>
    <w:rsid w:val="00124B51"/>
    <w:rsid w:val="0013170B"/>
    <w:rsid w:val="00156414"/>
    <w:rsid w:val="0015764A"/>
    <w:rsid w:val="00157B87"/>
    <w:rsid w:val="001630D4"/>
    <w:rsid w:val="00173A77"/>
    <w:rsid w:val="001874B1"/>
    <w:rsid w:val="00190FC3"/>
    <w:rsid w:val="00194C53"/>
    <w:rsid w:val="001953E7"/>
    <w:rsid w:val="001A21C3"/>
    <w:rsid w:val="001A6C88"/>
    <w:rsid w:val="001C5B65"/>
    <w:rsid w:val="001C6CC7"/>
    <w:rsid w:val="001D785A"/>
    <w:rsid w:val="001E2FCF"/>
    <w:rsid w:val="001E4D56"/>
    <w:rsid w:val="001E72F3"/>
    <w:rsid w:val="001E7589"/>
    <w:rsid w:val="001F3818"/>
    <w:rsid w:val="001F718D"/>
    <w:rsid w:val="001F76AE"/>
    <w:rsid w:val="00205E45"/>
    <w:rsid w:val="0020654A"/>
    <w:rsid w:val="00206FCF"/>
    <w:rsid w:val="002128C3"/>
    <w:rsid w:val="00212DA5"/>
    <w:rsid w:val="00223C5D"/>
    <w:rsid w:val="00235883"/>
    <w:rsid w:val="002453C1"/>
    <w:rsid w:val="002526A1"/>
    <w:rsid w:val="00270463"/>
    <w:rsid w:val="002744B3"/>
    <w:rsid w:val="0027780B"/>
    <w:rsid w:val="00283C98"/>
    <w:rsid w:val="002845AF"/>
    <w:rsid w:val="002904F2"/>
    <w:rsid w:val="002A40E1"/>
    <w:rsid w:val="002A4DD2"/>
    <w:rsid w:val="002A751D"/>
    <w:rsid w:val="002B0CE6"/>
    <w:rsid w:val="002C282D"/>
    <w:rsid w:val="002D062B"/>
    <w:rsid w:val="002D522B"/>
    <w:rsid w:val="002D683E"/>
    <w:rsid w:val="002E0DCB"/>
    <w:rsid w:val="002F6704"/>
    <w:rsid w:val="003011EC"/>
    <w:rsid w:val="00302744"/>
    <w:rsid w:val="003042D8"/>
    <w:rsid w:val="003043CC"/>
    <w:rsid w:val="00305E3A"/>
    <w:rsid w:val="003115AA"/>
    <w:rsid w:val="003220D1"/>
    <w:rsid w:val="00323507"/>
    <w:rsid w:val="00325264"/>
    <w:rsid w:val="0033151C"/>
    <w:rsid w:val="0033156E"/>
    <w:rsid w:val="00340C40"/>
    <w:rsid w:val="00341548"/>
    <w:rsid w:val="0034660C"/>
    <w:rsid w:val="00361337"/>
    <w:rsid w:val="0036135C"/>
    <w:rsid w:val="0036249D"/>
    <w:rsid w:val="00370930"/>
    <w:rsid w:val="00385F95"/>
    <w:rsid w:val="00386BEB"/>
    <w:rsid w:val="003A18A3"/>
    <w:rsid w:val="003A40E1"/>
    <w:rsid w:val="003B37E6"/>
    <w:rsid w:val="003B3F39"/>
    <w:rsid w:val="003B6B25"/>
    <w:rsid w:val="003B7408"/>
    <w:rsid w:val="003C3755"/>
    <w:rsid w:val="003C4F80"/>
    <w:rsid w:val="003D1FA7"/>
    <w:rsid w:val="003D569E"/>
    <w:rsid w:val="00411244"/>
    <w:rsid w:val="00416D5F"/>
    <w:rsid w:val="0042214C"/>
    <w:rsid w:val="004366B0"/>
    <w:rsid w:val="004615BD"/>
    <w:rsid w:val="004850E7"/>
    <w:rsid w:val="00494518"/>
    <w:rsid w:val="0049551A"/>
    <w:rsid w:val="004A3CB5"/>
    <w:rsid w:val="004A4CB2"/>
    <w:rsid w:val="004B135B"/>
    <w:rsid w:val="004B24B3"/>
    <w:rsid w:val="004B4227"/>
    <w:rsid w:val="004B49AF"/>
    <w:rsid w:val="004B55F8"/>
    <w:rsid w:val="004C2E27"/>
    <w:rsid w:val="004D29F8"/>
    <w:rsid w:val="004D2F22"/>
    <w:rsid w:val="004F56EB"/>
    <w:rsid w:val="005139FA"/>
    <w:rsid w:val="005229AC"/>
    <w:rsid w:val="0053252A"/>
    <w:rsid w:val="00533051"/>
    <w:rsid w:val="0053319C"/>
    <w:rsid w:val="005474C6"/>
    <w:rsid w:val="005604F1"/>
    <w:rsid w:val="00575A6B"/>
    <w:rsid w:val="00575F6A"/>
    <w:rsid w:val="00592FF3"/>
    <w:rsid w:val="00594049"/>
    <w:rsid w:val="00595959"/>
    <w:rsid w:val="005A3270"/>
    <w:rsid w:val="005B463A"/>
    <w:rsid w:val="005C07F1"/>
    <w:rsid w:val="005C6ADC"/>
    <w:rsid w:val="005D12F1"/>
    <w:rsid w:val="005D3A02"/>
    <w:rsid w:val="005D4F40"/>
    <w:rsid w:val="005E1167"/>
    <w:rsid w:val="005F4D2A"/>
    <w:rsid w:val="005F7357"/>
    <w:rsid w:val="0060756D"/>
    <w:rsid w:val="0060779B"/>
    <w:rsid w:val="00613B21"/>
    <w:rsid w:val="00613F48"/>
    <w:rsid w:val="00617F53"/>
    <w:rsid w:val="00624ACD"/>
    <w:rsid w:val="00630566"/>
    <w:rsid w:val="0063218F"/>
    <w:rsid w:val="00633F9E"/>
    <w:rsid w:val="00646BA3"/>
    <w:rsid w:val="00650D73"/>
    <w:rsid w:val="0066574B"/>
    <w:rsid w:val="006712F3"/>
    <w:rsid w:val="006811B4"/>
    <w:rsid w:val="00682AA3"/>
    <w:rsid w:val="006834C5"/>
    <w:rsid w:val="00686ABD"/>
    <w:rsid w:val="00692AB6"/>
    <w:rsid w:val="006A6366"/>
    <w:rsid w:val="006B5E98"/>
    <w:rsid w:val="006B6120"/>
    <w:rsid w:val="006C1885"/>
    <w:rsid w:val="006C6B14"/>
    <w:rsid w:val="006F1062"/>
    <w:rsid w:val="006F1BEB"/>
    <w:rsid w:val="006F3114"/>
    <w:rsid w:val="0070016C"/>
    <w:rsid w:val="00704195"/>
    <w:rsid w:val="007361A3"/>
    <w:rsid w:val="00743B37"/>
    <w:rsid w:val="0074632E"/>
    <w:rsid w:val="007556AF"/>
    <w:rsid w:val="007564D8"/>
    <w:rsid w:val="0076035B"/>
    <w:rsid w:val="00762EAD"/>
    <w:rsid w:val="00764974"/>
    <w:rsid w:val="00765B57"/>
    <w:rsid w:val="007728D3"/>
    <w:rsid w:val="00785DDA"/>
    <w:rsid w:val="007870EA"/>
    <w:rsid w:val="00793354"/>
    <w:rsid w:val="00797001"/>
    <w:rsid w:val="007A010D"/>
    <w:rsid w:val="007A2B32"/>
    <w:rsid w:val="007B18B2"/>
    <w:rsid w:val="007B1BB6"/>
    <w:rsid w:val="007B5159"/>
    <w:rsid w:val="007C73DA"/>
    <w:rsid w:val="007D15A0"/>
    <w:rsid w:val="007D485A"/>
    <w:rsid w:val="007D4E96"/>
    <w:rsid w:val="007D5709"/>
    <w:rsid w:val="007D6608"/>
    <w:rsid w:val="007F1B31"/>
    <w:rsid w:val="007F62DA"/>
    <w:rsid w:val="007F760C"/>
    <w:rsid w:val="008027E1"/>
    <w:rsid w:val="00804D5D"/>
    <w:rsid w:val="00812D34"/>
    <w:rsid w:val="00816F59"/>
    <w:rsid w:val="00836A1E"/>
    <w:rsid w:val="00841839"/>
    <w:rsid w:val="00843197"/>
    <w:rsid w:val="008473BC"/>
    <w:rsid w:val="008476A1"/>
    <w:rsid w:val="00861870"/>
    <w:rsid w:val="00864527"/>
    <w:rsid w:val="008722DF"/>
    <w:rsid w:val="00875D09"/>
    <w:rsid w:val="0088019C"/>
    <w:rsid w:val="00887570"/>
    <w:rsid w:val="00891E5B"/>
    <w:rsid w:val="008B51CA"/>
    <w:rsid w:val="008B531F"/>
    <w:rsid w:val="008B5964"/>
    <w:rsid w:val="008B6599"/>
    <w:rsid w:val="008C6356"/>
    <w:rsid w:val="008D5093"/>
    <w:rsid w:val="008E3A81"/>
    <w:rsid w:val="008F09D4"/>
    <w:rsid w:val="008F6D51"/>
    <w:rsid w:val="009027EF"/>
    <w:rsid w:val="0090703B"/>
    <w:rsid w:val="009078A0"/>
    <w:rsid w:val="0091117A"/>
    <w:rsid w:val="009124B2"/>
    <w:rsid w:val="00914C44"/>
    <w:rsid w:val="00915376"/>
    <w:rsid w:val="00915640"/>
    <w:rsid w:val="00921506"/>
    <w:rsid w:val="00923FCC"/>
    <w:rsid w:val="0092576E"/>
    <w:rsid w:val="00926C65"/>
    <w:rsid w:val="009328DA"/>
    <w:rsid w:val="0094002B"/>
    <w:rsid w:val="00940F90"/>
    <w:rsid w:val="00941C86"/>
    <w:rsid w:val="009432DB"/>
    <w:rsid w:val="00943B63"/>
    <w:rsid w:val="00944A09"/>
    <w:rsid w:val="00947B49"/>
    <w:rsid w:val="00964976"/>
    <w:rsid w:val="00966788"/>
    <w:rsid w:val="00973B72"/>
    <w:rsid w:val="00985A87"/>
    <w:rsid w:val="00994729"/>
    <w:rsid w:val="00996660"/>
    <w:rsid w:val="009A1207"/>
    <w:rsid w:val="009B0527"/>
    <w:rsid w:val="009B1A81"/>
    <w:rsid w:val="009B1EA6"/>
    <w:rsid w:val="009B32EE"/>
    <w:rsid w:val="009B5A31"/>
    <w:rsid w:val="009C37B4"/>
    <w:rsid w:val="009D713F"/>
    <w:rsid w:val="009E4E49"/>
    <w:rsid w:val="00A01A31"/>
    <w:rsid w:val="00A01ACC"/>
    <w:rsid w:val="00A075C5"/>
    <w:rsid w:val="00A12742"/>
    <w:rsid w:val="00A12B91"/>
    <w:rsid w:val="00A25863"/>
    <w:rsid w:val="00A32CF2"/>
    <w:rsid w:val="00A44923"/>
    <w:rsid w:val="00A456CE"/>
    <w:rsid w:val="00A54414"/>
    <w:rsid w:val="00A56F95"/>
    <w:rsid w:val="00A73301"/>
    <w:rsid w:val="00A87643"/>
    <w:rsid w:val="00A9340D"/>
    <w:rsid w:val="00A9652F"/>
    <w:rsid w:val="00AA0D65"/>
    <w:rsid w:val="00AA5272"/>
    <w:rsid w:val="00AA5288"/>
    <w:rsid w:val="00AC56B7"/>
    <w:rsid w:val="00AD1649"/>
    <w:rsid w:val="00AD3B9A"/>
    <w:rsid w:val="00AD511E"/>
    <w:rsid w:val="00AE1309"/>
    <w:rsid w:val="00AE25C8"/>
    <w:rsid w:val="00AF4635"/>
    <w:rsid w:val="00AF4820"/>
    <w:rsid w:val="00B17A4C"/>
    <w:rsid w:val="00B227F3"/>
    <w:rsid w:val="00B3223E"/>
    <w:rsid w:val="00B4537E"/>
    <w:rsid w:val="00B46A5D"/>
    <w:rsid w:val="00B50629"/>
    <w:rsid w:val="00B514AC"/>
    <w:rsid w:val="00B5347E"/>
    <w:rsid w:val="00B56D85"/>
    <w:rsid w:val="00B74B4F"/>
    <w:rsid w:val="00B93D5D"/>
    <w:rsid w:val="00BA0466"/>
    <w:rsid w:val="00BA1ABB"/>
    <w:rsid w:val="00BE1BD6"/>
    <w:rsid w:val="00BE7C5D"/>
    <w:rsid w:val="00BF187B"/>
    <w:rsid w:val="00BF7F0C"/>
    <w:rsid w:val="00C04CF4"/>
    <w:rsid w:val="00C138D7"/>
    <w:rsid w:val="00C34643"/>
    <w:rsid w:val="00C519F6"/>
    <w:rsid w:val="00C52C71"/>
    <w:rsid w:val="00C56832"/>
    <w:rsid w:val="00C61119"/>
    <w:rsid w:val="00C62521"/>
    <w:rsid w:val="00CB4952"/>
    <w:rsid w:val="00CC1AA5"/>
    <w:rsid w:val="00CC6E71"/>
    <w:rsid w:val="00CD7FFC"/>
    <w:rsid w:val="00CE210D"/>
    <w:rsid w:val="00D145B2"/>
    <w:rsid w:val="00D15E00"/>
    <w:rsid w:val="00D21637"/>
    <w:rsid w:val="00D27E37"/>
    <w:rsid w:val="00D42BEB"/>
    <w:rsid w:val="00D551D8"/>
    <w:rsid w:val="00D563FD"/>
    <w:rsid w:val="00D601CC"/>
    <w:rsid w:val="00D7799C"/>
    <w:rsid w:val="00D83AC6"/>
    <w:rsid w:val="00D85D46"/>
    <w:rsid w:val="00D91FF0"/>
    <w:rsid w:val="00D93C2D"/>
    <w:rsid w:val="00DB2594"/>
    <w:rsid w:val="00DB2CCD"/>
    <w:rsid w:val="00DB2F65"/>
    <w:rsid w:val="00DC417A"/>
    <w:rsid w:val="00DC466F"/>
    <w:rsid w:val="00DE02D1"/>
    <w:rsid w:val="00DE3E44"/>
    <w:rsid w:val="00DE7AE9"/>
    <w:rsid w:val="00DF3476"/>
    <w:rsid w:val="00E022E6"/>
    <w:rsid w:val="00E07794"/>
    <w:rsid w:val="00E15C1C"/>
    <w:rsid w:val="00E46AC2"/>
    <w:rsid w:val="00E53355"/>
    <w:rsid w:val="00E53FBF"/>
    <w:rsid w:val="00E55157"/>
    <w:rsid w:val="00E65CF8"/>
    <w:rsid w:val="00E73B3C"/>
    <w:rsid w:val="00E7539E"/>
    <w:rsid w:val="00E75422"/>
    <w:rsid w:val="00EA4755"/>
    <w:rsid w:val="00EB28DA"/>
    <w:rsid w:val="00EB4FBD"/>
    <w:rsid w:val="00EB5958"/>
    <w:rsid w:val="00ED065E"/>
    <w:rsid w:val="00ED30DB"/>
    <w:rsid w:val="00EE45C4"/>
    <w:rsid w:val="00EF3D4F"/>
    <w:rsid w:val="00F04CB2"/>
    <w:rsid w:val="00F14AF6"/>
    <w:rsid w:val="00F1534F"/>
    <w:rsid w:val="00F46C00"/>
    <w:rsid w:val="00F538B7"/>
    <w:rsid w:val="00F55DBD"/>
    <w:rsid w:val="00F623F0"/>
    <w:rsid w:val="00F63300"/>
    <w:rsid w:val="00F64984"/>
    <w:rsid w:val="00F66FDD"/>
    <w:rsid w:val="00F67A03"/>
    <w:rsid w:val="00F723EC"/>
    <w:rsid w:val="00F732E5"/>
    <w:rsid w:val="00F73EE4"/>
    <w:rsid w:val="00F823CD"/>
    <w:rsid w:val="00F879F9"/>
    <w:rsid w:val="00FA4646"/>
    <w:rsid w:val="00FB30FE"/>
    <w:rsid w:val="00FB4648"/>
    <w:rsid w:val="00FD33A6"/>
    <w:rsid w:val="00FD67A9"/>
    <w:rsid w:val="00FE39EB"/>
    <w:rsid w:val="00FE5337"/>
    <w:rsid w:val="00FE704C"/>
    <w:rsid w:val="00FF1C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CA2E2"/>
  <w15:docId w15:val="{6A038A74-79A1-4DF8-BDCE-B28FB5FE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AE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1A6C88"/>
    <w:pPr>
      <w:spacing w:before="100" w:beforeAutospacing="1" w:after="100" w:afterAutospacing="1"/>
      <w:outlineLvl w:val="2"/>
    </w:pPr>
    <w:rPr>
      <w:rFonts w:eastAsia="MS ??"/>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DE7AE9"/>
    <w:pPr>
      <w:widowControl w:val="0"/>
      <w:suppressAutoHyphens/>
    </w:pPr>
    <w:rPr>
      <w:rFonts w:ascii="Courier New" w:eastAsia="Courier New" w:hAnsi="Courier New" w:cs="Courier New"/>
      <w:kern w:val="1"/>
      <w:sz w:val="20"/>
      <w:szCs w:val="20"/>
    </w:rPr>
  </w:style>
  <w:style w:type="paragraph" w:styleId="a4">
    <w:name w:val="Body Text"/>
    <w:basedOn w:val="a"/>
    <w:link w:val="a5"/>
    <w:rsid w:val="00DE7AE9"/>
    <w:pPr>
      <w:spacing w:before="100" w:beforeAutospacing="1" w:after="100" w:afterAutospacing="1"/>
    </w:pPr>
    <w:rPr>
      <w:lang w:eastAsia="uk-UA"/>
    </w:rPr>
  </w:style>
  <w:style w:type="character" w:customStyle="1" w:styleId="a5">
    <w:name w:val="Основний текст Знак"/>
    <w:basedOn w:val="a0"/>
    <w:link w:val="a4"/>
    <w:rsid w:val="00DE7AE9"/>
    <w:rPr>
      <w:rFonts w:ascii="Times New Roman" w:eastAsia="Times New Roman" w:hAnsi="Times New Roman" w:cs="Times New Roman"/>
      <w:sz w:val="24"/>
      <w:szCs w:val="24"/>
      <w:lang w:eastAsia="uk-UA"/>
    </w:rPr>
  </w:style>
  <w:style w:type="paragraph" w:styleId="a6">
    <w:name w:val="Normal (Web)"/>
    <w:basedOn w:val="a"/>
    <w:uiPriority w:val="99"/>
    <w:rsid w:val="00DE7AE9"/>
    <w:pPr>
      <w:spacing w:before="100" w:beforeAutospacing="1" w:after="100" w:afterAutospacing="1"/>
    </w:pPr>
  </w:style>
  <w:style w:type="paragraph" w:customStyle="1" w:styleId="a7">
    <w:name w:val="Нормальний текст"/>
    <w:basedOn w:val="a"/>
    <w:rsid w:val="00DE7AE9"/>
    <w:pPr>
      <w:spacing w:before="120"/>
      <w:ind w:firstLine="567"/>
    </w:pPr>
    <w:rPr>
      <w:rFonts w:ascii="Antiqua" w:hAnsi="Antiqua"/>
      <w:sz w:val="26"/>
      <w:szCs w:val="20"/>
    </w:rPr>
  </w:style>
  <w:style w:type="character" w:styleId="a8">
    <w:name w:val="Hyperlink"/>
    <w:rsid w:val="00DE7AE9"/>
    <w:rPr>
      <w:color w:val="0563C1"/>
      <w:u w:val="single"/>
    </w:rPr>
  </w:style>
  <w:style w:type="paragraph" w:styleId="a9">
    <w:name w:val="header"/>
    <w:basedOn w:val="a"/>
    <w:link w:val="aa"/>
    <w:uiPriority w:val="99"/>
    <w:unhideWhenUsed/>
    <w:rsid w:val="00AE25C8"/>
    <w:pPr>
      <w:tabs>
        <w:tab w:val="center" w:pos="4819"/>
        <w:tab w:val="right" w:pos="9639"/>
      </w:tabs>
    </w:pPr>
  </w:style>
  <w:style w:type="character" w:customStyle="1" w:styleId="aa">
    <w:name w:val="Верхній колонтитул Знак"/>
    <w:basedOn w:val="a0"/>
    <w:link w:val="a9"/>
    <w:uiPriority w:val="99"/>
    <w:rsid w:val="00AE25C8"/>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E25C8"/>
    <w:pPr>
      <w:tabs>
        <w:tab w:val="center" w:pos="4819"/>
        <w:tab w:val="right" w:pos="9639"/>
      </w:tabs>
    </w:pPr>
  </w:style>
  <w:style w:type="character" w:customStyle="1" w:styleId="ac">
    <w:name w:val="Нижній колонтитул Знак"/>
    <w:basedOn w:val="a0"/>
    <w:link w:val="ab"/>
    <w:uiPriority w:val="99"/>
    <w:rsid w:val="00AE25C8"/>
    <w:rPr>
      <w:rFonts w:ascii="Times New Roman" w:eastAsia="Times New Roman" w:hAnsi="Times New Roman" w:cs="Times New Roman"/>
      <w:sz w:val="24"/>
      <w:szCs w:val="24"/>
      <w:lang w:val="ru-RU" w:eastAsia="ru-RU"/>
    </w:rPr>
  </w:style>
  <w:style w:type="character" w:customStyle="1" w:styleId="rvts23">
    <w:name w:val="rvts23"/>
    <w:basedOn w:val="a0"/>
    <w:rsid w:val="002904F2"/>
  </w:style>
  <w:style w:type="character" w:customStyle="1" w:styleId="rvts0">
    <w:name w:val="rvts0"/>
    <w:rsid w:val="002904F2"/>
  </w:style>
  <w:style w:type="paragraph" w:styleId="ad">
    <w:name w:val="Balloon Text"/>
    <w:basedOn w:val="a"/>
    <w:link w:val="ae"/>
    <w:uiPriority w:val="99"/>
    <w:semiHidden/>
    <w:unhideWhenUsed/>
    <w:rsid w:val="00764974"/>
    <w:rPr>
      <w:rFonts w:ascii="Segoe UI" w:hAnsi="Segoe UI" w:cs="Segoe UI"/>
      <w:sz w:val="18"/>
      <w:szCs w:val="18"/>
    </w:rPr>
  </w:style>
  <w:style w:type="character" w:customStyle="1" w:styleId="ae">
    <w:name w:val="Текст у виносці Знак"/>
    <w:basedOn w:val="a0"/>
    <w:link w:val="ad"/>
    <w:uiPriority w:val="99"/>
    <w:semiHidden/>
    <w:rsid w:val="00764974"/>
    <w:rPr>
      <w:rFonts w:ascii="Segoe UI" w:eastAsia="Times New Roman" w:hAnsi="Segoe UI" w:cs="Segoe UI"/>
      <w:sz w:val="18"/>
      <w:szCs w:val="18"/>
      <w:lang w:val="ru-RU" w:eastAsia="ru-RU"/>
    </w:rPr>
  </w:style>
  <w:style w:type="paragraph" w:styleId="af">
    <w:name w:val="Body Text Indent"/>
    <w:basedOn w:val="a"/>
    <w:link w:val="af0"/>
    <w:uiPriority w:val="99"/>
    <w:semiHidden/>
    <w:unhideWhenUsed/>
    <w:rsid w:val="00F63300"/>
    <w:pPr>
      <w:spacing w:after="120"/>
      <w:ind w:left="283"/>
    </w:pPr>
  </w:style>
  <w:style w:type="character" w:customStyle="1" w:styleId="af0">
    <w:name w:val="Основний текст з відступом Знак"/>
    <w:basedOn w:val="a0"/>
    <w:link w:val="af"/>
    <w:uiPriority w:val="99"/>
    <w:semiHidden/>
    <w:rsid w:val="00F63300"/>
    <w:rPr>
      <w:rFonts w:ascii="Times New Roman" w:eastAsia="Times New Roman" w:hAnsi="Times New Roman" w:cs="Times New Roman"/>
      <w:sz w:val="24"/>
      <w:szCs w:val="24"/>
      <w:lang w:val="ru-RU" w:eastAsia="ru-RU"/>
    </w:rPr>
  </w:style>
  <w:style w:type="paragraph" w:customStyle="1" w:styleId="rvps2">
    <w:name w:val="rvps2"/>
    <w:basedOn w:val="a"/>
    <w:uiPriority w:val="99"/>
    <w:rsid w:val="00385F95"/>
    <w:pPr>
      <w:spacing w:before="100" w:beforeAutospacing="1" w:after="100" w:afterAutospacing="1"/>
    </w:pPr>
    <w:rPr>
      <w:lang w:eastAsia="uk-UA"/>
    </w:rPr>
  </w:style>
  <w:style w:type="paragraph" w:styleId="af1">
    <w:name w:val="List Paragraph"/>
    <w:basedOn w:val="a"/>
    <w:uiPriority w:val="99"/>
    <w:qFormat/>
    <w:rsid w:val="00941C86"/>
    <w:pPr>
      <w:spacing w:after="160" w:line="259" w:lineRule="auto"/>
      <w:ind w:left="720"/>
      <w:contextualSpacing/>
    </w:pPr>
    <w:rPr>
      <w:rFonts w:eastAsiaTheme="minorHAnsi"/>
      <w:sz w:val="28"/>
      <w:szCs w:val="28"/>
      <w:lang w:eastAsia="en-US"/>
    </w:rPr>
  </w:style>
  <w:style w:type="paragraph" w:customStyle="1" w:styleId="rvps7">
    <w:name w:val="rvps7"/>
    <w:basedOn w:val="a"/>
    <w:rsid w:val="001874B1"/>
    <w:pPr>
      <w:spacing w:before="100" w:beforeAutospacing="1" w:after="100" w:afterAutospacing="1"/>
    </w:pPr>
    <w:rPr>
      <w:lang w:val="ru-RU"/>
    </w:rPr>
  </w:style>
  <w:style w:type="character" w:customStyle="1" w:styleId="rvts15">
    <w:name w:val="rvts15"/>
    <w:basedOn w:val="a0"/>
    <w:rsid w:val="001874B1"/>
  </w:style>
  <w:style w:type="character" w:customStyle="1" w:styleId="rvts82">
    <w:name w:val="rvts82"/>
    <w:basedOn w:val="a0"/>
    <w:rsid w:val="001874B1"/>
  </w:style>
  <w:style w:type="character" w:customStyle="1" w:styleId="rvts9">
    <w:name w:val="rvts9"/>
    <w:basedOn w:val="a0"/>
    <w:rsid w:val="001874B1"/>
  </w:style>
  <w:style w:type="paragraph" w:customStyle="1" w:styleId="rvps12">
    <w:name w:val="rvps12"/>
    <w:basedOn w:val="a"/>
    <w:rsid w:val="001874B1"/>
    <w:pPr>
      <w:spacing w:before="100" w:beforeAutospacing="1" w:after="100" w:afterAutospacing="1"/>
    </w:pPr>
    <w:rPr>
      <w:lang w:val="ru-RU"/>
    </w:rPr>
  </w:style>
  <w:style w:type="paragraph" w:customStyle="1" w:styleId="af2">
    <w:name w:val="Знак Знак Знак"/>
    <w:basedOn w:val="a"/>
    <w:rsid w:val="00302744"/>
    <w:rPr>
      <w:rFonts w:ascii="Verdana" w:hAnsi="Verdana"/>
      <w:sz w:val="20"/>
      <w:szCs w:val="20"/>
      <w:lang w:val="en-US" w:eastAsia="en-US"/>
    </w:rPr>
  </w:style>
  <w:style w:type="character" w:customStyle="1" w:styleId="rvts37">
    <w:name w:val="rvts37"/>
    <w:basedOn w:val="a0"/>
    <w:rsid w:val="00361337"/>
  </w:style>
  <w:style w:type="table" w:styleId="af3">
    <w:name w:val="Table Grid"/>
    <w:basedOn w:val="a1"/>
    <w:uiPriority w:val="59"/>
    <w:rsid w:val="00CE21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212DA5"/>
    <w:rPr>
      <w:color w:val="808080"/>
    </w:rPr>
  </w:style>
  <w:style w:type="character" w:customStyle="1" w:styleId="30">
    <w:name w:val="Заголовок 3 Знак"/>
    <w:basedOn w:val="a0"/>
    <w:link w:val="3"/>
    <w:uiPriority w:val="99"/>
    <w:rsid w:val="001A6C88"/>
    <w:rPr>
      <w:rFonts w:ascii="Times New Roman" w:eastAsia="MS ??"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75062">
      <w:bodyDiv w:val="1"/>
      <w:marLeft w:val="0"/>
      <w:marRight w:val="0"/>
      <w:marTop w:val="0"/>
      <w:marBottom w:val="0"/>
      <w:divBdr>
        <w:top w:val="none" w:sz="0" w:space="0" w:color="auto"/>
        <w:left w:val="none" w:sz="0" w:space="0" w:color="auto"/>
        <w:bottom w:val="none" w:sz="0" w:space="0" w:color="auto"/>
        <w:right w:val="none" w:sz="0" w:space="0" w:color="auto"/>
      </w:divBdr>
      <w:divsChild>
        <w:div w:id="2083792569">
          <w:marLeft w:val="0"/>
          <w:marRight w:val="0"/>
          <w:marTop w:val="150"/>
          <w:marBottom w:val="150"/>
          <w:divBdr>
            <w:top w:val="none" w:sz="0" w:space="0" w:color="auto"/>
            <w:left w:val="none" w:sz="0" w:space="0" w:color="auto"/>
            <w:bottom w:val="none" w:sz="0" w:space="0" w:color="auto"/>
            <w:right w:val="none" w:sz="0" w:space="0" w:color="auto"/>
          </w:divBdr>
        </w:div>
      </w:divsChild>
    </w:div>
    <w:div w:id="862983189">
      <w:bodyDiv w:val="1"/>
      <w:marLeft w:val="0"/>
      <w:marRight w:val="0"/>
      <w:marTop w:val="0"/>
      <w:marBottom w:val="0"/>
      <w:divBdr>
        <w:top w:val="none" w:sz="0" w:space="0" w:color="auto"/>
        <w:left w:val="none" w:sz="0" w:space="0" w:color="auto"/>
        <w:bottom w:val="none" w:sz="0" w:space="0" w:color="auto"/>
        <w:right w:val="none" w:sz="0" w:space="0" w:color="auto"/>
      </w:divBdr>
    </w:div>
    <w:div w:id="1029768622">
      <w:bodyDiv w:val="1"/>
      <w:marLeft w:val="0"/>
      <w:marRight w:val="0"/>
      <w:marTop w:val="0"/>
      <w:marBottom w:val="0"/>
      <w:divBdr>
        <w:top w:val="none" w:sz="0" w:space="0" w:color="auto"/>
        <w:left w:val="none" w:sz="0" w:space="0" w:color="auto"/>
        <w:bottom w:val="none" w:sz="0" w:space="0" w:color="auto"/>
        <w:right w:val="none" w:sz="0" w:space="0" w:color="auto"/>
      </w:divBdr>
    </w:div>
    <w:div w:id="1095902770">
      <w:bodyDiv w:val="1"/>
      <w:marLeft w:val="0"/>
      <w:marRight w:val="0"/>
      <w:marTop w:val="0"/>
      <w:marBottom w:val="0"/>
      <w:divBdr>
        <w:top w:val="none" w:sz="0" w:space="0" w:color="auto"/>
        <w:left w:val="none" w:sz="0" w:space="0" w:color="auto"/>
        <w:bottom w:val="none" w:sz="0" w:space="0" w:color="auto"/>
        <w:right w:val="none" w:sz="0" w:space="0" w:color="auto"/>
      </w:divBdr>
    </w:div>
    <w:div w:id="1121652817">
      <w:bodyDiv w:val="1"/>
      <w:marLeft w:val="0"/>
      <w:marRight w:val="0"/>
      <w:marTop w:val="0"/>
      <w:marBottom w:val="0"/>
      <w:divBdr>
        <w:top w:val="none" w:sz="0" w:space="0" w:color="auto"/>
        <w:left w:val="none" w:sz="0" w:space="0" w:color="auto"/>
        <w:bottom w:val="none" w:sz="0" w:space="0" w:color="auto"/>
        <w:right w:val="none" w:sz="0" w:space="0" w:color="auto"/>
      </w:divBdr>
    </w:div>
    <w:div w:id="1383090111">
      <w:bodyDiv w:val="1"/>
      <w:marLeft w:val="0"/>
      <w:marRight w:val="0"/>
      <w:marTop w:val="0"/>
      <w:marBottom w:val="0"/>
      <w:divBdr>
        <w:top w:val="none" w:sz="0" w:space="0" w:color="auto"/>
        <w:left w:val="none" w:sz="0" w:space="0" w:color="auto"/>
        <w:bottom w:val="none" w:sz="0" w:space="0" w:color="auto"/>
        <w:right w:val="none" w:sz="0" w:space="0" w:color="auto"/>
      </w:divBdr>
    </w:div>
    <w:div w:id="16593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rdDocument" ma:contentTypeID="0x0101005082CF9611B70740801F57C691914AA100112606590970F34A82426E1C2D62EACA" ma:contentTypeVersion="5" ma:contentTypeDescription="Create a new document." ma:contentTypeScope="" ma:versionID="e88d032e5c05709882a2872344745ac7">
  <xsd:schema xmlns:xsd="http://www.w3.org/2001/XMLSchema" xmlns:xs="http://www.w3.org/2001/XMLSchema" xmlns:p="http://schemas.microsoft.com/office/2006/metadata/properties" xmlns:ns2="34080153-28b6-45f6-b1c8-49842029d766" targetNamespace="http://schemas.microsoft.com/office/2006/metadata/properties" ma:root="true" ma:fieldsID="a882dbd854289878c5a6b1c409cdc962" ns2:_="">
    <xsd:import namespace="34080153-28b6-45f6-b1c8-49842029d7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80153-28b6-45f6-b1c8-49842029d76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35F9-E0E0-42AB-8E1A-6AD4CF846E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9FD94-A1A9-42C2-83EC-33CA543287AC}">
  <ds:schemaRefs>
    <ds:schemaRef ds:uri="http://schemas.microsoft.com/sharepoint/v3/contenttype/forms"/>
  </ds:schemaRefs>
</ds:datastoreItem>
</file>

<file path=customXml/itemProps3.xml><?xml version="1.0" encoding="utf-8"?>
<ds:datastoreItem xmlns:ds="http://schemas.openxmlformats.org/officeDocument/2006/customXml" ds:itemID="{8382F3B2-4EE0-4715-90A6-6F349F97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80153-28b6-45f6-b1c8-49842029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521F9-F384-484F-9D08-A06AB2C9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7653</Words>
  <Characters>4363</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Павлюк Павло Петрович</dc:creator>
  <cp:lastModifiedBy>Павлюк Павло Петрович</cp:lastModifiedBy>
  <cp:revision>2</cp:revision>
  <dcterms:created xsi:type="dcterms:W3CDTF">2021-11-02T16:22:00Z</dcterms:created>
  <dcterms:modified xsi:type="dcterms:W3CDTF">2021-11-02T16:22:00Z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0x0101005082CF9611B70740801F57C691914AA100112606590970F34A82426E1C2D62EACA</vt:lpwstr>
  </property>
</Properties>
</file>